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AEE" w:rsidRDefault="008F4707">
      <w:pPr>
        <w:pStyle w:val="a3"/>
        <w:spacing w:line="278" w:lineRule="auto"/>
        <w:ind w:firstLine="620"/>
      </w:pPr>
      <w:r>
        <w:rPr>
          <w:noProof/>
        </w:rPr>
        <mc:AlternateContent>
          <mc:Choice Requires="wps">
            <w:drawing>
              <wp:anchor distT="0" distB="0" distL="114300" distR="114300" simplePos="0" relativeHeight="251661312" behindDoc="0" locked="0" layoutInCell="0" allowOverlap="1">
                <wp:simplePos x="0" y="0"/>
                <wp:positionH relativeFrom="page">
                  <wp:posOffset>2992755</wp:posOffset>
                </wp:positionH>
                <wp:positionV relativeFrom="page">
                  <wp:posOffset>5340350</wp:posOffset>
                </wp:positionV>
                <wp:extent cx="6350" cy="1014730"/>
                <wp:effectExtent l="1905" t="0" r="1270" b="0"/>
                <wp:wrapNone/>
                <wp:docPr id="18052054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01473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235.65pt;margin-top:420.5pt;height:79.9pt;width:0.5pt;mso-position-horizontal-relative:page;mso-position-vertical-relative:page;z-index:251661312;mso-width-relative:page;mso-height-relative:page;" fillcolor="#000000" filled="t" stroked="f" coordsize="21600,21600" o:allowincell="f" o:gfxdata="UEsDBAoAAAAAAIdO4kAAAAAAAAAAAAAAAAAEAAAAZHJzL1BLAwQUAAAACACHTuJAmlOEf9oAAAAM&#10;AQAADwAAAGRycy9kb3ducmV2LnhtbE2PTU/DMAyG70j8h8hI3FjSUlhXmk4aEkckNjiwW9p4bbXG&#10;KU32Ab8ecxpH249eP2+5PLtBHHEKvScNyUyBQGq87anV8PH+cpeDCNGQNYMn1PCNAZbV9VVpCutP&#10;tMbjJraCQygURkMX41hIGZoOnQkzPyLxbecnZyKPUyvtZE4c7gaZKvUonemJP3RmxOcOm/3m4DSs&#10;Fvnq6y2j1591vcXtZ71/SCel9e1Nop5ARDzHCwx/+qwOFTvV/kA2iEFDNk/uGdWQZwmXYiKbp7yp&#10;GVVK5SCrUv4vUf0CUEsDBBQAAAAIAIdO4kAigXNGFwIAADAEAAAOAAAAZHJzL2Uyb0RvYy54bWyt&#10;U8tu2zAQvBfoPxC815IcOw/BchDYSFEgbYKm/QCaoiSiFJdd0pbdr++Sclw3veRQHQQudzmcmV0u&#10;bve9YTuFXoOteDHJOVNWQq1tW/Hv3+4/XHPmg7C1MGBVxQ/K89vl+3eLwZVqCh2YWiEjEOvLwVW8&#10;C8GVWeZlp3rhJ+CUpWQD2ItAIbZZjWIg9N5k0zy/zAbA2iFI5T3trsckPyLiWwChabRUa5DbXtkw&#10;oqIyIpAk32nn+TKxbRolw2PTeBWYqTgpDelPl9B6E//ZciHKFoXrtDxSEG+h8EpTL7SlS09QaxEE&#10;26L+B6rXEsFDEyYS+mwUkhwhFUX+ypvnTjiVtJDV3p1M9/8PVn7ZPSHTNU3CdT6f5vPZzYwzK3rq&#10;/FdyT9jWKDaNPg3Ol1T+7J4wKvXuAeQPzyysOqpSd4gwdErUxK6I9dlfB2Lg6SjbDJ+hJnSxDZAs&#10;2zfYR0Ayg+1TZw6nzqh9YJI2Ly/m1DFJiSIvZlcXqXGZKF/OOvTho4KexUXFkZgnbLF78CFyEeVL&#10;SeIORtf32pgUYLtZGWQ7EWckfYk+STwvMzYWW4jHRsS4k0RGXaM/G6gPpBFhHDR6ZrToAH9xNtCQ&#10;Vdz/3ApUnJlPlny6KWazOJUpmM2vphTgeWZznhFWElTFA2fjchXGSd461G1HNxVJtIU78rbRSXj0&#10;fWR1JEuDlPw4Dn2c1PM4Vf156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lOEf9oAAAAMAQAA&#10;DwAAAAAAAAABACAAAAAiAAAAZHJzL2Rvd25yZXYueG1sUEsBAhQAFAAAAAgAh07iQCKBc0YXAgAA&#10;MAQAAA4AAAAAAAAAAQAgAAAAKQEAAGRycy9lMm9Eb2MueG1sUEsFBgAAAAAGAAYAWQEAALIFAAAA&#10;AA==&#10;">
                <v:fill on="t" focussize="0,0"/>
                <v:stroke on="f"/>
                <v:imagedata o:title=""/>
                <o:lock v:ext="edit" aspectratio="f"/>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posOffset>2992755</wp:posOffset>
                </wp:positionH>
                <wp:positionV relativeFrom="page">
                  <wp:posOffset>5844540</wp:posOffset>
                </wp:positionV>
                <wp:extent cx="2528570" cy="6350"/>
                <wp:effectExtent l="11430" t="5715" r="12700" b="6985"/>
                <wp:wrapNone/>
                <wp:docPr id="91778224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8570" cy="6350"/>
                        </a:xfrm>
                        <a:custGeom>
                          <a:avLst/>
                          <a:gdLst>
                            <a:gd name="T0" fmla="*/ 0 w 3982"/>
                            <a:gd name="T1" fmla="*/ 4 h 10"/>
                            <a:gd name="T2" fmla="*/ 3981 w 3982"/>
                            <a:gd name="T3" fmla="*/ 4 h 10"/>
                          </a:gdLst>
                          <a:ahLst/>
                          <a:cxnLst>
                            <a:cxn ang="0">
                              <a:pos x="T0" y="T1"/>
                            </a:cxn>
                            <a:cxn ang="0">
                              <a:pos x="T2" y="T3"/>
                            </a:cxn>
                          </a:cxnLst>
                          <a:rect l="0" t="0" r="r" b="b"/>
                          <a:pathLst>
                            <a:path w="3982" h="10">
                              <a:moveTo>
                                <a:pt x="0" y="4"/>
                              </a:moveTo>
                              <a:lnTo>
                                <a:pt x="3981" y="4"/>
                              </a:lnTo>
                            </a:path>
                          </a:pathLst>
                        </a:custGeom>
                        <a:noFill/>
                        <a:ln w="6096">
                          <a:solidFill>
                            <a:srgbClr val="000000"/>
                          </a:solidFill>
                          <a:beve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3" o:spid="_x0000_s1026" o:spt="100" style="position:absolute;left:0pt;margin-left:235.65pt;margin-top:460.2pt;height:0.5pt;width:199.1pt;mso-position-horizontal-relative:page;mso-position-vertical-relative:page;z-index:251660288;mso-width-relative:page;mso-height-relative:page;" filled="f" stroked="t" coordsize="3982,10" o:allowincell="f" o:gfxdata="UEsDBAoAAAAAAIdO4kAAAAAAAAAAAAAAAAAEAAAAZHJzL1BLAwQUAAAACACHTuJAnLGSKtsAAAAL&#10;AQAADwAAAGRycy9kb3ducmV2LnhtbE2Py07DMBBF90j8gzVI7KidEto0jVNVCMSuoqUgdefGQxzV&#10;Hkex++DvcVewnJmjO+dWi4uz7IRD6DxJyEYCGFLjdUethO3H60MBLERFWllPKOEHAyzq25tKldqf&#10;aY2nTWxZCqFQKgkmxr7kPDQGnQoj3yOl27cfnIppHFquB3VO4c7ysRAT7lRH6YNRPT4bbA6bo5NQ&#10;vK8Oq3b75s3y82tp4wufrndcyvu7TMyBRbzEPxiu+kkd6uS090fSgVkJ+TR7TKiE2VjkwBJRTGZP&#10;wPbXTZYDryv+v0P9C1BLAwQUAAAACACHTuJAPCw6csICAAD4BQAADgAAAGRycy9lMm9Eb2MueG1s&#10;rVTLbtswELwX6D8QPBZoZMlvIXIQJEhRIG0DxP0AiqIeKMVlSdpy+vVdUrKtuAiQQ32QSe1qdnZm&#10;yeubQyvJXhjbgMpofDWhRCgORaOqjP7cPnxeUWIdUwWToERGX4SlN5uPH647nYoEapCFMARBlE07&#10;ndHaOZ1GkeW1aJm9Ai0UBkswLXO4NVVUGNYheiujZDJZRB2YQhvgwlp8e98H6YBo3gMIZdlwcQ98&#10;1wrlelQjJHPYkq0bbekmsC1Lwd2PsrTCEZlR7NSFJxbBde6f0eaapZVhum74QIG9h8JFTy1rFBY9&#10;Qd0zx8jONP9AtQ03YKF0VxzaqG8kKIJdxJMLbZ5rpkXoBaW2+iS6/X+w/Pv+yZCmyOg6Xi5XSTJb&#10;UqJYi8Y/GCG8jWTqVeq0TTH5WT8Z36fVj8B/WaLgrmaqErfGQFcLViC32OdHrz7wG4ufkrz7BgWC&#10;s52DINihNK0HRCnIIfjycvJFHBzh+DKZJ6v5Ei3jGFtM58G2iKXHb/nOui8CAg7bP1rXu1rgKnhS&#10;DB1tEaJsJRr8KSIT0pHpepUMI3DKiUc5M1KT+Dgkp4xklIEI8RtA01HaGQhpV0dirD5y5Qc1kMUV&#10;QUG9Bp67Butl8cyx920vLUsxy0ffSEaCPjn4hvVCcv8/FDF4Li5PhAknIu/l0Mx5boEBLkmX0aAV&#10;qdHenlkLe7GFkOHOzs2C9yw9R6UaZ3m9ArtjYh9Gdr4kjk2/CLU95ZGzCh4aKYO1UnlGi8l6EUSy&#10;IJvCBz0ba6r8ThqyZ/7Ih9/A6VVaLvbCg2ERiVqGcfUT2k96DsULTquB/sLA6xIXNZg/lHR4WWTU&#10;/t4xIyiRXxVO/DqezdAhFzaz+TLBjRlH8nGEKY5QGXUUnfbLO9ffSDttmqrGSnFoS8EtnpKy8eMc&#10;+PWshg1eCIH9cHn5G2e8D1nnC3v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JyxkirbAAAACwEA&#10;AA8AAAAAAAAAAQAgAAAAIgAAAGRycy9kb3ducmV2LnhtbFBLAQIUABQAAAAIAIdO4kA8LDpywgIA&#10;APgFAAAOAAAAAAAAAAEAIAAAACoBAABkcnMvZTJvRG9jLnhtbFBLBQYAAAAABgAGAFkBAABeBgAA&#10;AAA=&#10;" path="m0,4l3981,4e">
                <v:path o:connectlocs="0,2540;2527935,2540" o:connectangles="0,0"/>
                <v:fill on="f" focussize="0,0"/>
                <v:stroke weight="0.48pt" color="#000000" joinstyle="bevel"/>
                <v:imagedata o:title=""/>
                <o:lock v:ext="edit" aspectratio="f"/>
              </v:shape>
            </w:pict>
          </mc:Fallback>
        </mc:AlternateContent>
      </w:r>
    </w:p>
    <w:p w:rsidR="00471AEE" w:rsidRDefault="00471AEE">
      <w:pPr>
        <w:pStyle w:val="a3"/>
        <w:spacing w:line="279" w:lineRule="auto"/>
      </w:pPr>
    </w:p>
    <w:p w:rsidR="00471AEE" w:rsidRDefault="00471AEE">
      <w:pPr>
        <w:pStyle w:val="a3"/>
        <w:spacing w:line="279" w:lineRule="auto"/>
      </w:pPr>
    </w:p>
    <w:p w:rsidR="00471AEE" w:rsidRDefault="00471AEE">
      <w:pPr>
        <w:pStyle w:val="a3"/>
        <w:spacing w:line="279" w:lineRule="auto"/>
      </w:pPr>
    </w:p>
    <w:p w:rsidR="00471AEE" w:rsidRDefault="008F4707">
      <w:pPr>
        <w:spacing w:before="140" w:line="601" w:lineRule="exact"/>
        <w:ind w:left="1750" w:firstLine="878"/>
        <w:outlineLvl w:val="0"/>
        <w:rPr>
          <w:rFonts w:ascii="宋体" w:eastAsia="宋体" w:hAnsi="宋体" w:cs="宋体"/>
          <w:sz w:val="43"/>
          <w:szCs w:val="43"/>
          <w:lang w:eastAsia="zh-CN"/>
        </w:rPr>
      </w:pPr>
      <w:r>
        <w:rPr>
          <w:rFonts w:ascii="宋体" w:eastAsia="宋体" w:hAnsi="宋体" w:cs="宋体"/>
          <w:spacing w:val="9"/>
          <w:position w:val="3"/>
          <w:sz w:val="43"/>
          <w:szCs w:val="43"/>
          <w:lang w:eastAsia="zh-CN"/>
          <w14:textOutline w14:w="6350" w14:cap="flat" w14:cmpd="sng" w14:algn="ctr">
            <w14:solidFill>
              <w14:srgbClr w14:val="000000"/>
            </w14:solidFill>
            <w14:prstDash w14:val="solid"/>
            <w14:miter w14:lim="0"/>
          </w14:textOutline>
        </w:rPr>
        <w:t>学位授权点建设年度报告</w:t>
      </w: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6" w:lineRule="auto"/>
        <w:rPr>
          <w:lang w:eastAsia="zh-CN"/>
        </w:rPr>
      </w:pPr>
    </w:p>
    <w:p w:rsidR="00471AEE" w:rsidRDefault="00471AEE">
      <w:pPr>
        <w:pStyle w:val="a3"/>
        <w:spacing w:line="247" w:lineRule="auto"/>
        <w:rPr>
          <w:lang w:eastAsia="zh-CN"/>
        </w:rPr>
      </w:pPr>
    </w:p>
    <w:p w:rsidR="00471AEE" w:rsidRDefault="008F4707">
      <w:pPr>
        <w:spacing w:before="100" w:line="225" w:lineRule="auto"/>
        <w:ind w:left="2956" w:firstLine="620"/>
        <w:rPr>
          <w:rFonts w:ascii="宋体" w:eastAsia="宋体" w:hAnsi="宋体" w:cs="宋体"/>
          <w:sz w:val="31"/>
          <w:szCs w:val="31"/>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1016635</wp:posOffset>
                </wp:positionH>
                <wp:positionV relativeFrom="paragraph">
                  <wp:posOffset>165100</wp:posOffset>
                </wp:positionV>
                <wp:extent cx="755015" cy="622300"/>
                <wp:effectExtent l="0" t="0" r="0" b="1270"/>
                <wp:wrapNone/>
                <wp:docPr id="1364605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622300"/>
                        </a:xfrm>
                        <a:prstGeom prst="rect">
                          <a:avLst/>
                        </a:prstGeom>
                        <a:noFill/>
                        <a:ln>
                          <a:noFill/>
                        </a:ln>
                      </wps:spPr>
                      <wps:txbx>
                        <w:txbxContent>
                          <w:p w:rsidR="00471AEE" w:rsidRDefault="008F4707">
                            <w:pPr>
                              <w:spacing w:before="20" w:line="241" w:lineRule="auto"/>
                              <w:ind w:left="20" w:right="20" w:firstLine="271"/>
                              <w:rPr>
                                <w:rFonts w:ascii="宋体" w:eastAsia="宋体" w:hAnsi="宋体" w:cs="宋体"/>
                                <w:sz w:val="31"/>
                                <w:szCs w:val="31"/>
                              </w:rPr>
                            </w:pPr>
                            <w:proofErr w:type="spellStart"/>
                            <w:proofErr w:type="gramStart"/>
                            <w:r>
                              <w:rPr>
                                <w:rFonts w:ascii="宋体" w:eastAsia="宋体" w:hAnsi="宋体" w:cs="宋体"/>
                                <w:spacing w:val="-9"/>
                                <w:sz w:val="31"/>
                                <w:szCs w:val="31"/>
                                <w14:textOutline w14:w="5791" w14:cap="sq" w14:cmpd="sng" w14:algn="ctr">
                                  <w14:solidFill>
                                    <w14:srgbClr w14:val="000000"/>
                                  </w14:solidFill>
                                  <w14:prstDash w14:val="solid"/>
                                  <w14:bevel/>
                                </w14:textOutline>
                              </w:rPr>
                              <w:t>学院</w:t>
                            </w:r>
                            <w:proofErr w:type="spellEnd"/>
                            <w:r>
                              <w:rPr>
                                <w:rFonts w:ascii="宋体" w:eastAsia="宋体" w:hAnsi="宋体" w:cs="宋体"/>
                                <w:spacing w:val="-9"/>
                                <w:sz w:val="31"/>
                                <w:szCs w:val="31"/>
                              </w:rPr>
                              <w:t xml:space="preserve">  </w:t>
                            </w:r>
                            <w:r>
                              <w:rPr>
                                <w:rFonts w:ascii="微软雅黑" w:eastAsia="微软雅黑" w:hAnsi="微软雅黑" w:cs="微软雅黑"/>
                                <w:b/>
                                <w:bCs/>
                                <w:spacing w:val="-23"/>
                                <w:sz w:val="31"/>
                                <w:szCs w:val="31"/>
                              </w:rPr>
                              <w:t>（</w:t>
                            </w:r>
                            <w:proofErr w:type="spellStart"/>
                            <w:proofErr w:type="gramEnd"/>
                            <w:r>
                              <w:rPr>
                                <w:rFonts w:ascii="宋体" w:eastAsia="宋体" w:hAnsi="宋体" w:cs="宋体"/>
                                <w:spacing w:val="-23"/>
                                <w:sz w:val="31"/>
                                <w:szCs w:val="31"/>
                                <w14:textOutline w14:w="5791" w14:cap="sq" w14:cmpd="sng" w14:algn="ctr">
                                  <w14:solidFill>
                                    <w14:srgbClr w14:val="000000"/>
                                  </w14:solidFill>
                                  <w14:prstDash w14:val="solid"/>
                                  <w14:bevel/>
                                </w14:textOutline>
                              </w:rPr>
                              <w:t>公章</w:t>
                            </w:r>
                            <w:proofErr w:type="spellEnd"/>
                            <w:r>
                              <w:rPr>
                                <w:rFonts w:ascii="宋体" w:eastAsia="宋体" w:hAnsi="宋体" w:cs="宋体"/>
                                <w:spacing w:val="-23"/>
                                <w:sz w:val="31"/>
                                <w:szCs w:val="31"/>
                                <w14:textOutline w14:w="5791" w14:cap="sq" w14:cmpd="sng" w14:algn="ctr">
                                  <w14:solidFill>
                                    <w14:srgbClr w14:val="000000"/>
                                  </w14:solidFill>
                                  <w14:prstDash w14:val="solid"/>
                                  <w14:bevel/>
                                </w14:textOutline>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0.05pt;margin-top:13pt;width:59.4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D7wEAAL0DAAAOAAAAZHJzL2Uyb0RvYy54bWysU8Fu2zAMvQ/YPwi6L3bSJhuMOEXXosOA&#10;bh3Q7gMYWY6F2aJGKbGzrx8lx1m33opdBJoinx4fn9dXQ9eKgyZv0JZyPsul0FZhZeyulN+f7t59&#10;kMIHsBW0aHUpj9rLq83bN+veFXqBDbaVJsEg1he9K2UTgiuyzKtGd+Bn6LTlyxqpg8CftMsqgp7R&#10;uzZb5Pkq65EqR6i095y9HS/lJuHXtVbhoa69DqItJXML6aR0buOZbdZQ7AhcY9SJBryCRQfG8qNn&#10;qFsIIPZkXkB1RhF6rMNMYZdhXRul0ww8zTz/Z5rHBpxOs7A43p1l8v8PVn09fCNhKt7dxepylS9X&#10;cyksdLyqJz0E8REHcRlV6p0vuPjRcXkYOM0daWLv7lH98MLiTQN2p6+JsG80VMxyHjuzZ60jjo8g&#10;2/4LVvwM7AMmoKGmLkrIoghG520dzxuKVBQn3y+X+XwpheKr1WJxkacNZlBMzY58+KSxEzEoJbEB&#10;Ejgc7n2IZKCYSuJbFu9M2yYTtPavBBfGTCIf+Y7Mw7AdTmJssTryGISjp/gf4KBB+iVFz34qpf+5&#10;B9JStJ8tSxHNNwU0BdspAKu4tZRBijG8CaNJ947MrmHkUWyL1yxXbdIoUdeRxYkneyRNePJzNOHz&#10;71T156/b/AYAAP//AwBQSwMEFAAGAAgAAAAhAL05bHXeAAAACgEAAA8AAABkcnMvZG93bnJldi54&#10;bWxMj8FOwzAQRO9I/QdrK3GjdiMUaIhTVQhOSIg0HDg68TaJGq9D7Lbh71lO9LajeZqdybezG8QZ&#10;p9B70rBeKRBIjbc9tRo+q9e7RxAhGrJm8IQafjDAtljc5Caz/kIlnvexFRxCITMauhjHTMrQdOhM&#10;WPkRib2Dn5yJLKdW2slcONwNMlEqlc70xB86M+Jzh81xf3Iadl9UvvTf7/VHeSj7qtooekuPWt8u&#10;590TiIhz/Ifhrz5Xh4I71f5ENoiBdarWjGpIUt7EQPKw4aNmJ7lXIItcXk8ofgEAAP//AwBQSwEC&#10;LQAUAAYACAAAACEAtoM4kv4AAADhAQAAEwAAAAAAAAAAAAAAAAAAAAAAW0NvbnRlbnRfVHlwZXNd&#10;LnhtbFBLAQItABQABgAIAAAAIQA4/SH/1gAAAJQBAAALAAAAAAAAAAAAAAAAAC8BAABfcmVscy8u&#10;cmVsc1BLAQItABQABgAIAAAAIQDwx/gD7wEAAL0DAAAOAAAAAAAAAAAAAAAAAC4CAABkcnMvZTJv&#10;RG9jLnhtbFBLAQItABQABgAIAAAAIQC9OWx13gAAAAoBAAAPAAAAAAAAAAAAAAAAAEkEAABkcnMv&#10;ZG93bnJldi54bWxQSwUGAAAAAAQABADzAAAAVAUAAAAA&#10;" filled="f" stroked="f">
                <v:textbox inset="0,0,0,0">
                  <w:txbxContent>
                    <w:p w:rsidR="00471AEE" w:rsidRDefault="008F4707">
                      <w:pPr>
                        <w:spacing w:before="20" w:line="241" w:lineRule="auto"/>
                        <w:ind w:left="20" w:right="20" w:firstLine="271"/>
                        <w:rPr>
                          <w:rFonts w:ascii="宋体" w:eastAsia="宋体" w:hAnsi="宋体" w:cs="宋体"/>
                          <w:sz w:val="31"/>
                          <w:szCs w:val="31"/>
                        </w:rPr>
                      </w:pPr>
                      <w:proofErr w:type="spellStart"/>
                      <w:proofErr w:type="gramStart"/>
                      <w:r>
                        <w:rPr>
                          <w:rFonts w:ascii="宋体" w:eastAsia="宋体" w:hAnsi="宋体" w:cs="宋体"/>
                          <w:spacing w:val="-9"/>
                          <w:sz w:val="31"/>
                          <w:szCs w:val="31"/>
                          <w14:textOutline w14:w="5791" w14:cap="sq" w14:cmpd="sng" w14:algn="ctr">
                            <w14:solidFill>
                              <w14:srgbClr w14:val="000000"/>
                            </w14:solidFill>
                            <w14:prstDash w14:val="solid"/>
                            <w14:bevel/>
                          </w14:textOutline>
                        </w:rPr>
                        <w:t>学院</w:t>
                      </w:r>
                      <w:proofErr w:type="spellEnd"/>
                      <w:r>
                        <w:rPr>
                          <w:rFonts w:ascii="宋体" w:eastAsia="宋体" w:hAnsi="宋体" w:cs="宋体"/>
                          <w:spacing w:val="-9"/>
                          <w:sz w:val="31"/>
                          <w:szCs w:val="31"/>
                        </w:rPr>
                        <w:t xml:space="preserve">  </w:t>
                      </w:r>
                      <w:r>
                        <w:rPr>
                          <w:rFonts w:ascii="微软雅黑" w:eastAsia="微软雅黑" w:hAnsi="微软雅黑" w:cs="微软雅黑"/>
                          <w:b/>
                          <w:bCs/>
                          <w:spacing w:val="-23"/>
                          <w:sz w:val="31"/>
                          <w:szCs w:val="31"/>
                        </w:rPr>
                        <w:t>（</w:t>
                      </w:r>
                      <w:proofErr w:type="spellStart"/>
                      <w:proofErr w:type="gramEnd"/>
                      <w:r>
                        <w:rPr>
                          <w:rFonts w:ascii="宋体" w:eastAsia="宋体" w:hAnsi="宋体" w:cs="宋体"/>
                          <w:spacing w:val="-23"/>
                          <w:sz w:val="31"/>
                          <w:szCs w:val="31"/>
                          <w14:textOutline w14:w="5791" w14:cap="sq" w14:cmpd="sng" w14:algn="ctr">
                            <w14:solidFill>
                              <w14:srgbClr w14:val="000000"/>
                            </w14:solidFill>
                            <w14:prstDash w14:val="solid"/>
                            <w14:bevel/>
                          </w14:textOutline>
                        </w:rPr>
                        <w:t>公章</w:t>
                      </w:r>
                      <w:proofErr w:type="spellEnd"/>
                      <w:r>
                        <w:rPr>
                          <w:rFonts w:ascii="宋体" w:eastAsia="宋体" w:hAnsi="宋体" w:cs="宋体"/>
                          <w:spacing w:val="-23"/>
                          <w:sz w:val="31"/>
                          <w:szCs w:val="31"/>
                          <w14:textOutline w14:w="5791" w14:cap="sq" w14:cmpd="sng" w14:algn="ctr">
                            <w14:solidFill>
                              <w14:srgbClr w14:val="000000"/>
                            </w14:solidFill>
                            <w14:prstDash w14:val="solid"/>
                            <w14:bevel/>
                          </w14:textOutline>
                        </w:rPr>
                        <w:t>）</w:t>
                      </w:r>
                    </w:p>
                  </w:txbxContent>
                </v:textbox>
              </v:shape>
            </w:pict>
          </mc:Fallback>
        </mc:AlternateContent>
      </w:r>
      <w:r>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t>学位点名称：</w:t>
      </w:r>
      <w:r>
        <w:rPr>
          <w:rFonts w:ascii="宋体" w:eastAsia="宋体" w:hAnsi="宋体" w:cs="宋体" w:hint="eastAsia"/>
          <w:spacing w:val="-9"/>
          <w:sz w:val="31"/>
          <w:szCs w:val="31"/>
          <w:lang w:eastAsia="zh-CN"/>
          <w14:textOutline w14:w="5791" w14:cap="sq" w14:cmpd="sng" w14:algn="ctr">
            <w14:solidFill>
              <w14:srgbClr w14:val="000000"/>
            </w14:solidFill>
            <w14:prstDash w14:val="solid"/>
            <w14:bevel/>
          </w14:textOutline>
        </w:rPr>
        <w:t>国际中文教育</w:t>
      </w:r>
    </w:p>
    <w:p w:rsidR="00471AEE" w:rsidRDefault="00471AEE">
      <w:pPr>
        <w:pStyle w:val="a3"/>
        <w:spacing w:line="323" w:lineRule="auto"/>
        <w:rPr>
          <w:lang w:eastAsia="zh-CN"/>
        </w:rPr>
      </w:pPr>
    </w:p>
    <w:p w:rsidR="00471AEE" w:rsidRDefault="008F4707">
      <w:pPr>
        <w:spacing w:before="101" w:line="225" w:lineRule="auto"/>
        <w:ind w:left="2956" w:firstLine="604"/>
        <w:rPr>
          <w:rFonts w:ascii="Times New Roman" w:eastAsia="Times New Roman" w:hAnsi="Times New Roman" w:cs="Times New Roman"/>
          <w:sz w:val="31"/>
          <w:szCs w:val="31"/>
          <w:lang w:eastAsia="zh-CN"/>
        </w:rPr>
      </w:pPr>
      <w:r>
        <w:rPr>
          <w:rFonts w:ascii="宋体" w:eastAsia="宋体" w:hAnsi="宋体" w:cs="宋体"/>
          <w:spacing w:val="-8"/>
          <w:sz w:val="31"/>
          <w:szCs w:val="31"/>
          <w:lang w:eastAsia="zh-CN"/>
          <w14:textOutline w14:w="5791" w14:cap="sq" w14:cmpd="sng" w14:algn="ctr">
            <w14:solidFill>
              <w14:srgbClr w14:val="000000"/>
            </w14:solidFill>
            <w14:prstDash w14:val="solid"/>
            <w14:bevel/>
          </w14:textOutline>
        </w:rPr>
        <w:t>学位点代码：</w:t>
      </w:r>
      <w:r>
        <w:rPr>
          <w:rFonts w:ascii="Times New Roman" w:eastAsia="Times New Roman" w:hAnsi="Times New Roman" w:cs="Times New Roman"/>
          <w:b/>
          <w:bCs/>
          <w:spacing w:val="-8"/>
          <w:sz w:val="31"/>
          <w:szCs w:val="31"/>
          <w:lang w:eastAsia="zh-CN"/>
        </w:rPr>
        <w:t>0453</w:t>
      </w:r>
    </w:p>
    <w:p w:rsidR="00471AEE" w:rsidRDefault="00471AEE">
      <w:pPr>
        <w:pStyle w:val="a3"/>
        <w:spacing w:line="249" w:lineRule="auto"/>
        <w:rPr>
          <w:lang w:eastAsia="zh-CN"/>
        </w:rPr>
      </w:pPr>
    </w:p>
    <w:p w:rsidR="00471AEE" w:rsidRDefault="00471AEE">
      <w:pPr>
        <w:pStyle w:val="a3"/>
        <w:spacing w:line="249" w:lineRule="auto"/>
        <w:rPr>
          <w:lang w:eastAsia="zh-CN"/>
        </w:rPr>
      </w:pPr>
    </w:p>
    <w:p w:rsidR="00471AEE" w:rsidRDefault="00471AEE">
      <w:pPr>
        <w:pStyle w:val="a3"/>
        <w:spacing w:line="249" w:lineRule="auto"/>
        <w:rPr>
          <w:lang w:eastAsia="zh-CN"/>
        </w:rPr>
      </w:pPr>
    </w:p>
    <w:p w:rsidR="00471AEE" w:rsidRDefault="00471AEE">
      <w:pPr>
        <w:pStyle w:val="a3"/>
        <w:spacing w:line="250" w:lineRule="auto"/>
        <w:rPr>
          <w:lang w:eastAsia="zh-CN"/>
        </w:rPr>
      </w:pPr>
    </w:p>
    <w:p w:rsidR="00471AEE" w:rsidRDefault="00471AEE">
      <w:pPr>
        <w:pStyle w:val="a3"/>
        <w:spacing w:line="250" w:lineRule="auto"/>
        <w:rPr>
          <w:lang w:eastAsia="zh-CN"/>
        </w:rPr>
      </w:pPr>
    </w:p>
    <w:p w:rsidR="00471AEE" w:rsidRDefault="00471AEE">
      <w:pPr>
        <w:pStyle w:val="a3"/>
        <w:spacing w:line="250" w:lineRule="auto"/>
        <w:rPr>
          <w:lang w:eastAsia="zh-CN"/>
        </w:rPr>
      </w:pPr>
    </w:p>
    <w:p w:rsidR="00471AEE" w:rsidRDefault="00471AEE">
      <w:pPr>
        <w:pStyle w:val="a3"/>
        <w:spacing w:line="250" w:lineRule="auto"/>
        <w:rPr>
          <w:lang w:eastAsia="zh-CN"/>
        </w:rPr>
      </w:pPr>
    </w:p>
    <w:p w:rsidR="00471AEE" w:rsidRDefault="00471AEE">
      <w:pPr>
        <w:pStyle w:val="a3"/>
        <w:spacing w:line="250" w:lineRule="auto"/>
        <w:rPr>
          <w:lang w:eastAsia="zh-CN"/>
        </w:rPr>
      </w:pPr>
    </w:p>
    <w:p w:rsidR="00471AEE" w:rsidRDefault="00471AEE">
      <w:pPr>
        <w:pStyle w:val="a3"/>
        <w:spacing w:line="250" w:lineRule="auto"/>
        <w:rPr>
          <w:lang w:eastAsia="zh-CN"/>
        </w:rPr>
      </w:pPr>
    </w:p>
    <w:p w:rsidR="00471AEE" w:rsidRDefault="00471AEE">
      <w:pPr>
        <w:pStyle w:val="a3"/>
        <w:spacing w:line="250" w:lineRule="auto"/>
        <w:rPr>
          <w:lang w:eastAsia="zh-CN"/>
        </w:rPr>
      </w:pPr>
    </w:p>
    <w:p w:rsidR="00471AEE" w:rsidRDefault="00471AEE">
      <w:pPr>
        <w:pStyle w:val="a3"/>
        <w:spacing w:line="250" w:lineRule="auto"/>
        <w:rPr>
          <w:lang w:eastAsia="zh-CN"/>
        </w:rPr>
      </w:pPr>
    </w:p>
    <w:p w:rsidR="00471AEE" w:rsidRDefault="00471AEE">
      <w:pPr>
        <w:pStyle w:val="a3"/>
        <w:spacing w:line="250" w:lineRule="auto"/>
        <w:rPr>
          <w:lang w:eastAsia="zh-CN"/>
        </w:rPr>
      </w:pPr>
    </w:p>
    <w:p w:rsidR="00471AEE" w:rsidRDefault="00471AEE">
      <w:pPr>
        <w:pStyle w:val="a3"/>
        <w:spacing w:line="250" w:lineRule="auto"/>
        <w:rPr>
          <w:lang w:eastAsia="zh-CN"/>
        </w:rPr>
      </w:pPr>
    </w:p>
    <w:p w:rsidR="00471AEE" w:rsidRDefault="00471AEE">
      <w:pPr>
        <w:pStyle w:val="a3"/>
        <w:spacing w:line="250" w:lineRule="auto"/>
        <w:rPr>
          <w:lang w:eastAsia="zh-CN"/>
        </w:rPr>
      </w:pPr>
    </w:p>
    <w:p w:rsidR="00471AEE" w:rsidRDefault="00471AEE">
      <w:pPr>
        <w:pStyle w:val="a3"/>
        <w:spacing w:line="250" w:lineRule="auto"/>
        <w:rPr>
          <w:lang w:eastAsia="zh-CN"/>
        </w:rPr>
      </w:pPr>
    </w:p>
    <w:p w:rsidR="00471AEE" w:rsidRDefault="00471AEE">
      <w:pPr>
        <w:pStyle w:val="a3"/>
        <w:spacing w:line="250" w:lineRule="auto"/>
        <w:rPr>
          <w:lang w:eastAsia="zh-CN"/>
        </w:rPr>
      </w:pPr>
    </w:p>
    <w:p w:rsidR="00471AEE" w:rsidRDefault="00471AEE">
      <w:pPr>
        <w:pStyle w:val="a3"/>
        <w:spacing w:line="250" w:lineRule="auto"/>
        <w:rPr>
          <w:lang w:eastAsia="zh-CN"/>
        </w:rPr>
      </w:pPr>
    </w:p>
    <w:p w:rsidR="00471AEE" w:rsidRDefault="008F4707">
      <w:pPr>
        <w:spacing w:before="101" w:line="225" w:lineRule="auto"/>
        <w:ind w:left="2932" w:firstLine="620"/>
        <w:rPr>
          <w:rFonts w:ascii="宋体" w:eastAsia="宋体" w:hAnsi="宋体" w:cs="宋体"/>
          <w:sz w:val="31"/>
          <w:szCs w:val="31"/>
          <w:lang w:eastAsia="zh-CN"/>
        </w:rPr>
      </w:pPr>
      <w:r>
        <w:rPr>
          <w:rFonts w:ascii="Times New Roman" w:eastAsia="Times New Roman" w:hAnsi="Times New Roman" w:cs="Times New Roman"/>
          <w:b/>
          <w:bCs/>
          <w:spacing w:val="-1"/>
          <w:sz w:val="31"/>
          <w:szCs w:val="31"/>
          <w:lang w:eastAsia="zh-CN"/>
        </w:rPr>
        <w:t>202</w:t>
      </w:r>
      <w:r>
        <w:rPr>
          <w:rFonts w:ascii="Times New Roman" w:eastAsia="宋体" w:hAnsi="Times New Roman" w:cs="Times New Roman" w:hint="eastAsia"/>
          <w:b/>
          <w:bCs/>
          <w:spacing w:val="-1"/>
          <w:sz w:val="31"/>
          <w:szCs w:val="31"/>
          <w:lang w:eastAsia="zh-CN"/>
        </w:rPr>
        <w:t>4</w:t>
      </w:r>
      <w:r>
        <w:rPr>
          <w:rFonts w:ascii="宋体" w:eastAsia="宋体" w:hAnsi="宋体" w:cs="宋体"/>
          <w:spacing w:val="-1"/>
          <w:sz w:val="31"/>
          <w:szCs w:val="31"/>
          <w:lang w:eastAsia="zh-CN"/>
          <w14:textOutline w14:w="5791" w14:cap="sq" w14:cmpd="sng" w14:algn="ctr">
            <w14:solidFill>
              <w14:srgbClr w14:val="000000"/>
            </w14:solidFill>
            <w14:prstDash w14:val="solid"/>
            <w14:bevel/>
          </w14:textOutline>
        </w:rPr>
        <w:t>年</w:t>
      </w:r>
      <w:r>
        <w:rPr>
          <w:rFonts w:ascii="宋体" w:eastAsia="宋体" w:hAnsi="宋体" w:cs="宋体"/>
          <w:spacing w:val="-62"/>
          <w:sz w:val="31"/>
          <w:szCs w:val="31"/>
          <w:lang w:eastAsia="zh-CN"/>
        </w:rPr>
        <w:t xml:space="preserve"> </w:t>
      </w:r>
      <w:r>
        <w:rPr>
          <w:rFonts w:ascii="Times New Roman" w:eastAsia="Times New Roman" w:hAnsi="Times New Roman" w:cs="Times New Roman"/>
          <w:b/>
          <w:bCs/>
          <w:spacing w:val="-1"/>
          <w:sz w:val="31"/>
          <w:szCs w:val="31"/>
          <w:lang w:eastAsia="zh-CN"/>
        </w:rPr>
        <w:t>3</w:t>
      </w:r>
      <w:r>
        <w:rPr>
          <w:rFonts w:ascii="Times New Roman" w:eastAsia="Times New Roman" w:hAnsi="Times New Roman" w:cs="Times New Roman"/>
          <w:b/>
          <w:bCs/>
          <w:spacing w:val="23"/>
          <w:sz w:val="31"/>
          <w:szCs w:val="31"/>
          <w:lang w:eastAsia="zh-CN"/>
        </w:rPr>
        <w:t xml:space="preserve"> </w:t>
      </w:r>
      <w:r>
        <w:rPr>
          <w:rFonts w:ascii="宋体" w:eastAsia="宋体" w:hAnsi="宋体" w:cs="宋体"/>
          <w:spacing w:val="-1"/>
          <w:sz w:val="31"/>
          <w:szCs w:val="31"/>
          <w:lang w:eastAsia="zh-CN"/>
          <w14:textOutline w14:w="5791" w14:cap="sq" w14:cmpd="sng" w14:algn="ctr">
            <w14:solidFill>
              <w14:srgbClr w14:val="000000"/>
            </w14:solidFill>
            <w14:prstDash w14:val="solid"/>
            <w14:bevel/>
          </w14:textOutline>
        </w:rPr>
        <w:t>月</w:t>
      </w:r>
      <w:r w:rsidR="002E1F91">
        <w:rPr>
          <w:rFonts w:ascii="Times New Roman" w:eastAsia="宋体" w:hAnsi="Times New Roman" w:cs="Times New Roman" w:hint="eastAsia"/>
          <w:b/>
          <w:bCs/>
          <w:spacing w:val="-1"/>
          <w:sz w:val="31"/>
          <w:szCs w:val="31"/>
          <w:lang w:eastAsia="zh-CN"/>
        </w:rPr>
        <w:t>2</w:t>
      </w:r>
      <w:r w:rsidR="002E1F91">
        <w:rPr>
          <w:rFonts w:ascii="Times New Roman" w:eastAsia="宋体" w:hAnsi="Times New Roman" w:cs="Times New Roman"/>
          <w:b/>
          <w:bCs/>
          <w:spacing w:val="-1"/>
          <w:sz w:val="31"/>
          <w:szCs w:val="31"/>
          <w:lang w:eastAsia="zh-CN"/>
        </w:rPr>
        <w:t>5</w:t>
      </w:r>
      <w:bookmarkStart w:id="0" w:name="_GoBack"/>
      <w:bookmarkEnd w:id="0"/>
      <w:r>
        <w:rPr>
          <w:rFonts w:ascii="宋体" w:eastAsia="宋体" w:hAnsi="宋体" w:cs="宋体"/>
          <w:spacing w:val="-1"/>
          <w:sz w:val="31"/>
          <w:szCs w:val="31"/>
          <w:lang w:eastAsia="zh-CN"/>
          <w14:textOutline w14:w="5791" w14:cap="sq" w14:cmpd="sng" w14:algn="ctr">
            <w14:solidFill>
              <w14:srgbClr w14:val="000000"/>
            </w14:solidFill>
            <w14:prstDash w14:val="solid"/>
            <w14:bevel/>
          </w14:textOutline>
        </w:rPr>
        <w:t>日</w:t>
      </w:r>
    </w:p>
    <w:p w:rsidR="00471AEE" w:rsidRDefault="00471AEE">
      <w:pPr>
        <w:spacing w:line="225" w:lineRule="auto"/>
        <w:rPr>
          <w:rFonts w:ascii="宋体" w:eastAsia="宋体" w:hAnsi="宋体" w:cs="宋体"/>
          <w:sz w:val="31"/>
          <w:szCs w:val="31"/>
          <w:lang w:eastAsia="zh-CN"/>
        </w:rPr>
        <w:sectPr w:rsidR="00471AEE">
          <w:footerReference w:type="default" r:id="rId7"/>
          <w:pgSz w:w="11906" w:h="16839"/>
          <w:pgMar w:top="1431" w:right="1785" w:bottom="1156" w:left="1785" w:header="0" w:footer="994" w:gutter="0"/>
          <w:cols w:space="720"/>
        </w:sectPr>
      </w:pPr>
    </w:p>
    <w:p w:rsidR="00471AEE" w:rsidRDefault="008F4707" w:rsidP="00980C1D">
      <w:pPr>
        <w:spacing w:before="175" w:line="187" w:lineRule="auto"/>
        <w:jc w:val="center"/>
        <w:rPr>
          <w:rFonts w:ascii="微软雅黑" w:eastAsia="微软雅黑" w:hAnsi="微软雅黑" w:cs="微软雅黑"/>
          <w:sz w:val="31"/>
          <w:szCs w:val="31"/>
          <w:lang w:eastAsia="zh-CN"/>
        </w:rPr>
      </w:pPr>
      <w:r>
        <w:rPr>
          <w:rFonts w:ascii="微软雅黑" w:eastAsia="微软雅黑" w:hAnsi="微软雅黑" w:cs="微软雅黑"/>
          <w:b/>
          <w:bCs/>
          <w:spacing w:val="7"/>
          <w:sz w:val="31"/>
          <w:szCs w:val="31"/>
          <w:lang w:eastAsia="zh-CN"/>
        </w:rPr>
        <w:lastRenderedPageBreak/>
        <w:t>国际</w:t>
      </w:r>
      <w:r w:rsidR="00A448BA">
        <w:rPr>
          <w:rFonts w:ascii="微软雅黑" w:eastAsia="微软雅黑" w:hAnsi="微软雅黑" w:cs="微软雅黑" w:hint="eastAsia"/>
          <w:b/>
          <w:bCs/>
          <w:spacing w:val="7"/>
          <w:sz w:val="31"/>
          <w:szCs w:val="31"/>
          <w:lang w:eastAsia="zh-CN"/>
        </w:rPr>
        <w:t>中文</w:t>
      </w:r>
      <w:r>
        <w:rPr>
          <w:rFonts w:ascii="微软雅黑" w:eastAsia="微软雅黑" w:hAnsi="微软雅黑" w:cs="微软雅黑"/>
          <w:b/>
          <w:bCs/>
          <w:spacing w:val="7"/>
          <w:sz w:val="31"/>
          <w:szCs w:val="31"/>
          <w:lang w:eastAsia="zh-CN"/>
        </w:rPr>
        <w:t>教育</w:t>
      </w:r>
      <w:r w:rsidR="00A448BA">
        <w:rPr>
          <w:rFonts w:ascii="微软雅黑" w:eastAsia="微软雅黑" w:hAnsi="微软雅黑" w:cs="微软雅黑" w:hint="eastAsia"/>
          <w:b/>
          <w:bCs/>
          <w:spacing w:val="7"/>
          <w:sz w:val="31"/>
          <w:szCs w:val="31"/>
          <w:lang w:eastAsia="zh-CN"/>
        </w:rPr>
        <w:t>硕士专业学位</w:t>
      </w:r>
      <w:r>
        <w:rPr>
          <w:rFonts w:ascii="微软雅黑" w:eastAsia="微软雅黑" w:hAnsi="微软雅黑" w:cs="微软雅黑"/>
          <w:b/>
          <w:bCs/>
          <w:spacing w:val="7"/>
          <w:sz w:val="31"/>
          <w:szCs w:val="31"/>
          <w:lang w:eastAsia="zh-CN"/>
        </w:rPr>
        <w:t>授权点建设</w:t>
      </w:r>
      <w:r w:rsidR="00A448BA">
        <w:rPr>
          <w:rFonts w:ascii="微软雅黑" w:eastAsia="微软雅黑" w:hAnsi="微软雅黑" w:cs="微软雅黑"/>
          <w:b/>
          <w:bCs/>
          <w:spacing w:val="7"/>
          <w:sz w:val="31"/>
          <w:szCs w:val="31"/>
          <w:lang w:eastAsia="zh-CN"/>
        </w:rPr>
        <w:t>202</w:t>
      </w:r>
      <w:r w:rsidR="00A448BA">
        <w:rPr>
          <w:rFonts w:ascii="微软雅黑" w:eastAsia="微软雅黑" w:hAnsi="微软雅黑" w:cs="微软雅黑" w:hint="eastAsia"/>
          <w:b/>
          <w:bCs/>
          <w:spacing w:val="7"/>
          <w:sz w:val="31"/>
          <w:szCs w:val="31"/>
          <w:lang w:eastAsia="zh-CN"/>
        </w:rPr>
        <w:t>3</w:t>
      </w:r>
      <w:r w:rsidR="00A448BA">
        <w:rPr>
          <w:rFonts w:ascii="微软雅黑" w:eastAsia="微软雅黑" w:hAnsi="微软雅黑" w:cs="微软雅黑"/>
          <w:b/>
          <w:bCs/>
          <w:spacing w:val="7"/>
          <w:sz w:val="31"/>
          <w:szCs w:val="31"/>
          <w:lang w:eastAsia="zh-CN"/>
        </w:rPr>
        <w:t>年</w:t>
      </w:r>
      <w:r>
        <w:rPr>
          <w:rFonts w:ascii="微软雅黑" w:eastAsia="微软雅黑" w:hAnsi="微软雅黑" w:cs="微软雅黑"/>
          <w:b/>
          <w:bCs/>
          <w:spacing w:val="7"/>
          <w:sz w:val="31"/>
          <w:szCs w:val="31"/>
          <w:lang w:eastAsia="zh-CN"/>
        </w:rPr>
        <w:t>年度报告</w:t>
      </w:r>
    </w:p>
    <w:p w:rsidR="00471AEE" w:rsidRDefault="00471AEE">
      <w:pPr>
        <w:pStyle w:val="a3"/>
        <w:spacing w:line="358" w:lineRule="auto"/>
        <w:rPr>
          <w:lang w:eastAsia="zh-CN"/>
        </w:rPr>
      </w:pPr>
    </w:p>
    <w:p w:rsidR="00471AEE" w:rsidRDefault="00471AEE">
      <w:pPr>
        <w:pStyle w:val="a3"/>
        <w:spacing w:line="358" w:lineRule="auto"/>
        <w:rPr>
          <w:lang w:eastAsia="zh-CN"/>
        </w:rPr>
      </w:pPr>
    </w:p>
    <w:p w:rsidR="00471AEE" w:rsidRDefault="008F4707">
      <w:pPr>
        <w:spacing w:before="100" w:line="360" w:lineRule="auto"/>
        <w:ind w:left="31" w:firstLine="626"/>
        <w:rPr>
          <w:rFonts w:ascii="黑体" w:eastAsia="黑体" w:hAnsi="黑体" w:cs="黑体"/>
          <w:sz w:val="31"/>
          <w:szCs w:val="31"/>
          <w:lang w:eastAsia="zh-CN"/>
        </w:rPr>
      </w:pPr>
      <w:r>
        <w:rPr>
          <w:rFonts w:ascii="黑体" w:eastAsia="黑体" w:hAnsi="黑体" w:cs="黑体"/>
          <w:spacing w:val="3"/>
          <w:sz w:val="31"/>
          <w:szCs w:val="31"/>
          <w:lang w:eastAsia="zh-CN"/>
        </w:rPr>
        <w:t>一、</w:t>
      </w:r>
      <w:r>
        <w:rPr>
          <w:rFonts w:ascii="黑体" w:eastAsia="黑体" w:hAnsi="黑体" w:cs="黑体"/>
          <w:spacing w:val="3"/>
          <w:sz w:val="30"/>
          <w:szCs w:val="30"/>
          <w:lang w:eastAsia="zh-CN"/>
        </w:rPr>
        <w:t>总体</w:t>
      </w:r>
      <w:r>
        <w:rPr>
          <w:rFonts w:ascii="黑体" w:eastAsia="黑体" w:hAnsi="黑体" w:cs="黑体"/>
          <w:spacing w:val="3"/>
          <w:sz w:val="31"/>
          <w:szCs w:val="31"/>
          <w:lang w:eastAsia="zh-CN"/>
        </w:rPr>
        <w:t>概况</w:t>
      </w:r>
    </w:p>
    <w:p w:rsidR="00471AEE" w:rsidRPr="00087C1E" w:rsidRDefault="008F4707" w:rsidP="00E11091">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兰州大学于2009年设立国际中文教育</w:t>
      </w:r>
      <w:r w:rsidR="008C70EF" w:rsidRPr="00087C1E">
        <w:rPr>
          <w:rFonts w:ascii="仿宋" w:eastAsia="仿宋" w:hAnsi="仿宋" w:cs="仿宋" w:hint="eastAsia"/>
          <w:color w:val="auto"/>
          <w:spacing w:val="22"/>
          <w:sz w:val="31"/>
          <w:szCs w:val="31"/>
          <w:lang w:eastAsia="zh-CN"/>
        </w:rPr>
        <w:t>（</w:t>
      </w:r>
      <w:r w:rsidR="00AD75A6" w:rsidRPr="00087C1E">
        <w:rPr>
          <w:rFonts w:ascii="仿宋" w:eastAsia="仿宋" w:hAnsi="仿宋" w:cs="仿宋" w:hint="eastAsia"/>
          <w:color w:val="auto"/>
          <w:spacing w:val="22"/>
          <w:sz w:val="31"/>
          <w:szCs w:val="31"/>
          <w:lang w:eastAsia="zh-CN"/>
        </w:rPr>
        <w:t>根据国务院学位委员会和教育部发布《研究生教育学科专业目录（</w:t>
      </w:r>
      <w:r w:rsidR="00AD75A6" w:rsidRPr="00087C1E">
        <w:rPr>
          <w:rFonts w:ascii="仿宋" w:eastAsia="仿宋" w:hAnsi="仿宋" w:cs="仿宋"/>
          <w:color w:val="auto"/>
          <w:spacing w:val="22"/>
          <w:sz w:val="31"/>
          <w:szCs w:val="31"/>
          <w:lang w:eastAsia="zh-CN"/>
        </w:rPr>
        <w:t>2022</w:t>
      </w:r>
      <w:r w:rsidR="00AD75A6" w:rsidRPr="00087C1E">
        <w:rPr>
          <w:rFonts w:ascii="仿宋" w:eastAsia="仿宋" w:hAnsi="仿宋" w:cs="仿宋" w:hint="eastAsia"/>
          <w:color w:val="auto"/>
          <w:spacing w:val="22"/>
          <w:sz w:val="31"/>
          <w:szCs w:val="31"/>
          <w:lang w:eastAsia="zh-CN"/>
        </w:rPr>
        <w:t>）》原</w:t>
      </w:r>
      <w:r w:rsidR="00AD75A6" w:rsidRPr="00087C1E">
        <w:rPr>
          <w:rFonts w:ascii="仿宋" w:eastAsia="仿宋" w:hAnsi="仿宋" w:cs="仿宋"/>
          <w:color w:val="auto"/>
          <w:spacing w:val="22"/>
          <w:sz w:val="31"/>
          <w:szCs w:val="31"/>
          <w:lang w:eastAsia="zh-CN"/>
        </w:rPr>
        <w:t>“</w:t>
      </w:r>
      <w:r w:rsidR="00AD75A6" w:rsidRPr="00087C1E">
        <w:rPr>
          <w:rFonts w:ascii="仿宋" w:eastAsia="仿宋" w:hAnsi="仿宋" w:cs="仿宋" w:hint="eastAsia"/>
          <w:color w:val="auto"/>
          <w:spacing w:val="22"/>
          <w:sz w:val="31"/>
          <w:szCs w:val="31"/>
          <w:lang w:eastAsia="zh-CN"/>
        </w:rPr>
        <w:t>汉语国际教育</w:t>
      </w:r>
      <w:r w:rsidR="00AD75A6" w:rsidRPr="00087C1E">
        <w:rPr>
          <w:rFonts w:ascii="仿宋" w:eastAsia="仿宋" w:hAnsi="仿宋" w:cs="仿宋"/>
          <w:color w:val="auto"/>
          <w:spacing w:val="22"/>
          <w:sz w:val="31"/>
          <w:szCs w:val="31"/>
          <w:lang w:eastAsia="zh-CN"/>
        </w:rPr>
        <w:t>”</w:t>
      </w:r>
      <w:r w:rsidR="00AD75A6" w:rsidRPr="00087C1E">
        <w:rPr>
          <w:rFonts w:ascii="仿宋" w:eastAsia="仿宋" w:hAnsi="仿宋" w:cs="仿宋" w:hint="eastAsia"/>
          <w:color w:val="auto"/>
          <w:spacing w:val="22"/>
          <w:sz w:val="31"/>
          <w:szCs w:val="31"/>
          <w:lang w:eastAsia="zh-CN"/>
        </w:rPr>
        <w:t>专业学位类别更名为</w:t>
      </w:r>
      <w:r w:rsidR="00AD75A6" w:rsidRPr="00087C1E">
        <w:rPr>
          <w:rFonts w:ascii="仿宋" w:eastAsia="仿宋" w:hAnsi="仿宋" w:cs="仿宋"/>
          <w:color w:val="auto"/>
          <w:spacing w:val="22"/>
          <w:sz w:val="31"/>
          <w:szCs w:val="31"/>
          <w:lang w:eastAsia="zh-CN"/>
        </w:rPr>
        <w:t>“</w:t>
      </w:r>
      <w:r w:rsidR="00AD75A6" w:rsidRPr="00087C1E">
        <w:rPr>
          <w:rFonts w:ascii="仿宋" w:eastAsia="仿宋" w:hAnsi="仿宋" w:cs="仿宋" w:hint="eastAsia"/>
          <w:color w:val="auto"/>
          <w:spacing w:val="22"/>
          <w:sz w:val="31"/>
          <w:szCs w:val="31"/>
          <w:lang w:eastAsia="zh-CN"/>
        </w:rPr>
        <w:t>国际中文教育</w:t>
      </w:r>
      <w:r w:rsidR="00AD75A6" w:rsidRPr="00087C1E">
        <w:rPr>
          <w:rFonts w:ascii="仿宋" w:eastAsia="仿宋" w:hAnsi="仿宋" w:cs="仿宋"/>
          <w:color w:val="auto"/>
          <w:spacing w:val="22"/>
          <w:sz w:val="31"/>
          <w:szCs w:val="31"/>
          <w:lang w:eastAsia="zh-CN"/>
        </w:rPr>
        <w:t>”</w:t>
      </w:r>
      <w:r w:rsidR="00AD75A6" w:rsidRPr="00087C1E">
        <w:rPr>
          <w:rFonts w:ascii="仿宋" w:eastAsia="仿宋" w:hAnsi="仿宋" w:cs="仿宋" w:hint="eastAsia"/>
          <w:color w:val="auto"/>
          <w:spacing w:val="22"/>
          <w:sz w:val="31"/>
          <w:szCs w:val="31"/>
          <w:lang w:eastAsia="zh-CN"/>
        </w:rPr>
        <w:t>专业学位类别，并从2</w:t>
      </w:r>
      <w:r w:rsidR="00AD75A6" w:rsidRPr="00087C1E">
        <w:rPr>
          <w:rFonts w:ascii="仿宋" w:eastAsia="仿宋" w:hAnsi="仿宋" w:cs="仿宋"/>
          <w:color w:val="auto"/>
          <w:spacing w:val="22"/>
          <w:sz w:val="31"/>
          <w:szCs w:val="31"/>
          <w:lang w:eastAsia="zh-CN"/>
        </w:rPr>
        <w:t>023</w:t>
      </w:r>
      <w:r w:rsidR="00AD75A6" w:rsidRPr="00087C1E">
        <w:rPr>
          <w:rFonts w:ascii="仿宋" w:eastAsia="仿宋" w:hAnsi="仿宋" w:cs="仿宋" w:hint="eastAsia"/>
          <w:color w:val="auto"/>
          <w:spacing w:val="22"/>
          <w:sz w:val="31"/>
          <w:szCs w:val="31"/>
          <w:lang w:eastAsia="zh-CN"/>
        </w:rPr>
        <w:t>年起实施</w:t>
      </w:r>
      <w:r w:rsidR="008C70EF" w:rsidRPr="00087C1E">
        <w:rPr>
          <w:rFonts w:ascii="仿宋" w:eastAsia="仿宋" w:hAnsi="仿宋" w:cs="仿宋" w:hint="eastAsia"/>
          <w:color w:val="auto"/>
          <w:spacing w:val="22"/>
          <w:sz w:val="31"/>
          <w:szCs w:val="31"/>
          <w:lang w:eastAsia="zh-CN"/>
        </w:rPr>
        <w:t>）</w:t>
      </w:r>
      <w:r w:rsidRPr="00087C1E">
        <w:rPr>
          <w:rFonts w:ascii="仿宋" w:eastAsia="仿宋" w:hAnsi="仿宋" w:cs="仿宋" w:hint="eastAsia"/>
          <w:color w:val="auto"/>
          <w:spacing w:val="22"/>
          <w:sz w:val="31"/>
          <w:szCs w:val="31"/>
          <w:lang w:eastAsia="zh-CN"/>
        </w:rPr>
        <w:t>硕士专业学位并开始招收外国籍国际中文教育硕士的招生工作。</w:t>
      </w:r>
      <w:r w:rsidR="00666AFC" w:rsidRPr="00087C1E">
        <w:rPr>
          <w:rFonts w:ascii="仿宋" w:eastAsia="仿宋" w:hAnsi="仿宋" w:cs="仿宋"/>
          <w:color w:val="auto"/>
          <w:spacing w:val="22"/>
          <w:sz w:val="31"/>
          <w:szCs w:val="31"/>
          <w:lang w:eastAsia="zh-CN"/>
        </w:rPr>
        <w:t>2010</w:t>
      </w:r>
      <w:r w:rsidRPr="00087C1E">
        <w:rPr>
          <w:rFonts w:ascii="仿宋" w:eastAsia="仿宋" w:hAnsi="仿宋" w:cs="仿宋" w:hint="eastAsia"/>
          <w:color w:val="auto"/>
          <w:spacing w:val="22"/>
          <w:sz w:val="31"/>
          <w:szCs w:val="31"/>
          <w:lang w:eastAsia="zh-CN"/>
        </w:rPr>
        <w:t>年</w:t>
      </w:r>
      <w:r w:rsidR="00666AFC" w:rsidRPr="00087C1E">
        <w:rPr>
          <w:rFonts w:ascii="仿宋" w:eastAsia="仿宋" w:hAnsi="仿宋" w:cs="仿宋" w:hint="eastAsia"/>
          <w:color w:val="auto"/>
          <w:spacing w:val="22"/>
          <w:sz w:val="31"/>
          <w:szCs w:val="31"/>
          <w:lang w:eastAsia="zh-CN"/>
        </w:rPr>
        <w:t>起</w:t>
      </w:r>
      <w:r w:rsidRPr="00087C1E">
        <w:rPr>
          <w:rFonts w:ascii="仿宋" w:eastAsia="仿宋" w:hAnsi="仿宋" w:cs="仿宋" w:hint="eastAsia"/>
          <w:color w:val="auto"/>
          <w:spacing w:val="22"/>
          <w:sz w:val="31"/>
          <w:szCs w:val="31"/>
          <w:lang w:eastAsia="zh-CN"/>
        </w:rPr>
        <w:t>，学位点招生同时接收中国籍和外国籍学生攻读专业学位。至今，本专业学位授权点</w:t>
      </w:r>
      <w:r w:rsidR="00DD6DD1" w:rsidRPr="00087C1E">
        <w:rPr>
          <w:rFonts w:ascii="仿宋" w:eastAsia="仿宋" w:hAnsi="仿宋" w:cs="仿宋" w:hint="eastAsia"/>
          <w:color w:val="auto"/>
          <w:spacing w:val="22"/>
          <w:sz w:val="31"/>
          <w:szCs w:val="31"/>
          <w:lang w:eastAsia="zh-CN"/>
        </w:rPr>
        <w:t>经过</w:t>
      </w:r>
      <w:r w:rsidRPr="00087C1E">
        <w:rPr>
          <w:rFonts w:ascii="仿宋" w:eastAsia="仿宋" w:hAnsi="仿宋" w:cs="仿宋" w:hint="eastAsia"/>
          <w:color w:val="auto"/>
          <w:spacing w:val="22"/>
          <w:sz w:val="31"/>
          <w:szCs w:val="31"/>
          <w:lang w:eastAsia="zh-CN"/>
        </w:rPr>
        <w:t>14年的</w:t>
      </w:r>
      <w:r w:rsidR="00DD6DD1" w:rsidRPr="00087C1E">
        <w:rPr>
          <w:rFonts w:ascii="仿宋" w:eastAsia="仿宋" w:hAnsi="仿宋" w:cs="仿宋" w:hint="eastAsia"/>
          <w:color w:val="auto"/>
          <w:spacing w:val="22"/>
          <w:sz w:val="31"/>
          <w:szCs w:val="31"/>
          <w:lang w:eastAsia="zh-CN"/>
        </w:rPr>
        <w:t>建设</w:t>
      </w:r>
      <w:r w:rsidRPr="00087C1E">
        <w:rPr>
          <w:rFonts w:ascii="仿宋" w:eastAsia="仿宋" w:hAnsi="仿宋" w:cs="仿宋" w:hint="eastAsia"/>
          <w:color w:val="auto"/>
          <w:spacing w:val="22"/>
          <w:sz w:val="31"/>
          <w:szCs w:val="31"/>
          <w:lang w:eastAsia="zh-CN"/>
        </w:rPr>
        <w:t>，</w:t>
      </w:r>
      <w:r w:rsidR="00C8185F" w:rsidRPr="00087C1E">
        <w:rPr>
          <w:rFonts w:ascii="仿宋" w:eastAsia="仿宋" w:hAnsi="仿宋" w:cs="仿宋" w:hint="eastAsia"/>
          <w:color w:val="auto"/>
          <w:spacing w:val="22"/>
          <w:sz w:val="31"/>
          <w:szCs w:val="31"/>
          <w:lang w:eastAsia="zh-CN"/>
        </w:rPr>
        <w:t>拥有</w:t>
      </w:r>
      <w:r w:rsidRPr="00087C1E">
        <w:rPr>
          <w:rFonts w:ascii="仿宋" w:eastAsia="仿宋" w:hAnsi="仿宋" w:cs="仿宋" w:hint="eastAsia"/>
          <w:color w:val="auto"/>
          <w:spacing w:val="22"/>
          <w:sz w:val="31"/>
          <w:szCs w:val="31"/>
          <w:lang w:eastAsia="zh-CN"/>
        </w:rPr>
        <w:t>了</w:t>
      </w:r>
      <w:r w:rsidR="008627E1" w:rsidRPr="00087C1E">
        <w:rPr>
          <w:rFonts w:ascii="仿宋" w:eastAsia="仿宋" w:hAnsi="仿宋" w:cs="仿宋" w:hint="eastAsia"/>
          <w:color w:val="auto"/>
          <w:spacing w:val="22"/>
          <w:sz w:val="31"/>
          <w:szCs w:val="31"/>
          <w:lang w:eastAsia="zh-CN"/>
        </w:rPr>
        <w:t>丰富的教育经验与</w:t>
      </w:r>
      <w:r w:rsidRPr="00087C1E">
        <w:rPr>
          <w:rFonts w:ascii="仿宋" w:eastAsia="仿宋" w:hAnsi="仿宋" w:cs="仿宋" w:hint="eastAsia"/>
          <w:color w:val="auto"/>
          <w:spacing w:val="22"/>
          <w:sz w:val="31"/>
          <w:szCs w:val="31"/>
          <w:lang w:eastAsia="zh-CN"/>
        </w:rPr>
        <w:t>深厚的学术底蕴。</w:t>
      </w:r>
    </w:p>
    <w:p w:rsidR="00471AEE" w:rsidRPr="00087C1E" w:rsidRDefault="00AD75A6" w:rsidP="00E11091">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本学位授权点</w:t>
      </w:r>
      <w:r w:rsidR="008F4707" w:rsidRPr="00087C1E">
        <w:rPr>
          <w:rFonts w:ascii="仿宋" w:eastAsia="仿宋" w:hAnsi="仿宋" w:cs="仿宋" w:hint="eastAsia"/>
          <w:color w:val="auto"/>
          <w:spacing w:val="22"/>
          <w:sz w:val="31"/>
          <w:szCs w:val="31"/>
          <w:lang w:eastAsia="zh-CN"/>
        </w:rPr>
        <w:t>积极响应国家号召，立足“一带一路”倡议大背景，结合地域特征和就业前景，</w:t>
      </w:r>
      <w:r w:rsidRPr="00087C1E">
        <w:rPr>
          <w:rFonts w:ascii="仿宋" w:eastAsia="仿宋" w:hAnsi="仿宋" w:cs="仿宋" w:hint="eastAsia"/>
          <w:color w:val="auto"/>
          <w:spacing w:val="22"/>
          <w:sz w:val="31"/>
          <w:szCs w:val="31"/>
          <w:lang w:eastAsia="zh-CN"/>
        </w:rPr>
        <w:t>确定了人才培养目标。</w:t>
      </w:r>
      <w:r w:rsidR="008F4707" w:rsidRPr="00087C1E">
        <w:rPr>
          <w:rFonts w:ascii="仿宋" w:eastAsia="仿宋" w:hAnsi="仿宋" w:cs="仿宋" w:hint="eastAsia"/>
          <w:color w:val="auto"/>
          <w:spacing w:val="22"/>
          <w:sz w:val="31"/>
          <w:szCs w:val="31"/>
          <w:lang w:eastAsia="zh-CN"/>
        </w:rPr>
        <w:t>本专业学位致力于培养具有熟练的以汉语作为第二语言的教学技能、良好的中华文化传播技能和跨文化交际能力，适应国际中文教育与中外语言交流，胜任多种教学任务的高层次、应用型、复合型、国际化专门人才。</w:t>
      </w:r>
    </w:p>
    <w:p w:rsidR="00471AEE" w:rsidRPr="00087C1E" w:rsidRDefault="008F4707" w:rsidP="00E11091">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本专业学位授权</w:t>
      </w:r>
      <w:proofErr w:type="gramStart"/>
      <w:r w:rsidRPr="00087C1E">
        <w:rPr>
          <w:rFonts w:ascii="仿宋" w:eastAsia="仿宋" w:hAnsi="仿宋" w:cs="仿宋" w:hint="eastAsia"/>
          <w:color w:val="auto"/>
          <w:spacing w:val="22"/>
          <w:sz w:val="31"/>
          <w:szCs w:val="31"/>
          <w:lang w:eastAsia="zh-CN"/>
        </w:rPr>
        <w:t>点培养</w:t>
      </w:r>
      <w:proofErr w:type="gramEnd"/>
      <w:r w:rsidRPr="00087C1E">
        <w:rPr>
          <w:rFonts w:ascii="仿宋" w:eastAsia="仿宋" w:hAnsi="仿宋" w:cs="仿宋" w:hint="eastAsia"/>
          <w:color w:val="auto"/>
          <w:spacing w:val="22"/>
          <w:sz w:val="31"/>
          <w:szCs w:val="31"/>
          <w:lang w:eastAsia="zh-CN"/>
        </w:rPr>
        <w:t>学生以热爱国际中文教育事业为先，具有广阔的国际视野、良好的道德素质；具有创新和奉献精神，以熟练掌握国际中文教育教学知识技能为本，熟练运用现代教育技术；以较好的文化素养和传播技巧为基，熟练使用外语进行跨文化交际，培养出符合国际岗位的要求</w:t>
      </w:r>
      <w:r w:rsidR="00143021" w:rsidRPr="00087C1E">
        <w:rPr>
          <w:rFonts w:ascii="仿宋" w:eastAsia="仿宋" w:hAnsi="仿宋" w:cs="仿宋" w:hint="eastAsia"/>
          <w:color w:val="auto"/>
          <w:spacing w:val="22"/>
          <w:sz w:val="31"/>
          <w:szCs w:val="31"/>
          <w:lang w:eastAsia="zh-CN"/>
        </w:rPr>
        <w:t>，</w:t>
      </w:r>
      <w:r w:rsidRPr="00087C1E">
        <w:rPr>
          <w:rFonts w:ascii="仿宋" w:eastAsia="仿宋" w:hAnsi="仿宋" w:cs="仿宋" w:hint="eastAsia"/>
          <w:color w:val="auto"/>
          <w:spacing w:val="22"/>
          <w:sz w:val="31"/>
          <w:szCs w:val="31"/>
          <w:lang w:eastAsia="zh-CN"/>
        </w:rPr>
        <w:t>具有良好的驾驭、管理和外事综合协调能力的国际</w:t>
      </w:r>
      <w:r w:rsidR="007B6E85" w:rsidRPr="00087C1E">
        <w:rPr>
          <w:rFonts w:ascii="仿宋" w:eastAsia="仿宋" w:hAnsi="仿宋" w:cs="仿宋" w:hint="eastAsia"/>
          <w:color w:val="auto"/>
          <w:spacing w:val="22"/>
          <w:sz w:val="31"/>
          <w:szCs w:val="31"/>
          <w:lang w:eastAsia="zh-CN"/>
        </w:rPr>
        <w:t>中文</w:t>
      </w:r>
      <w:r w:rsidRPr="00087C1E">
        <w:rPr>
          <w:rFonts w:ascii="仿宋" w:eastAsia="仿宋" w:hAnsi="仿宋" w:cs="仿宋" w:hint="eastAsia"/>
          <w:color w:val="auto"/>
          <w:spacing w:val="22"/>
          <w:sz w:val="31"/>
          <w:szCs w:val="31"/>
          <w:lang w:eastAsia="zh-CN"/>
        </w:rPr>
        <w:t>教师。</w:t>
      </w:r>
    </w:p>
    <w:p w:rsidR="00471AEE" w:rsidRPr="00087C1E" w:rsidRDefault="008F4707" w:rsidP="00E11091">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color w:val="auto"/>
          <w:spacing w:val="22"/>
          <w:sz w:val="31"/>
          <w:szCs w:val="31"/>
          <w:lang w:eastAsia="zh-CN"/>
        </w:rPr>
        <w:t>本专业招生对象为具有国民教育序列大学本科学历的人员，入学考试采用全国统考方式。</w:t>
      </w:r>
      <w:r w:rsidRPr="00087C1E">
        <w:rPr>
          <w:rFonts w:ascii="仿宋" w:eastAsia="仿宋" w:hAnsi="仿宋" w:cs="仿宋" w:hint="eastAsia"/>
          <w:color w:val="auto"/>
          <w:spacing w:val="22"/>
          <w:sz w:val="31"/>
          <w:szCs w:val="31"/>
          <w:lang w:eastAsia="zh-CN"/>
        </w:rPr>
        <w:t>学生</w:t>
      </w:r>
      <w:r w:rsidRPr="00087C1E">
        <w:rPr>
          <w:rFonts w:ascii="仿宋" w:eastAsia="仿宋" w:hAnsi="仿宋" w:cs="仿宋"/>
          <w:color w:val="auto"/>
          <w:spacing w:val="22"/>
          <w:sz w:val="31"/>
          <w:szCs w:val="31"/>
          <w:lang w:eastAsia="zh-CN"/>
        </w:rPr>
        <w:t>全日制在校学习，学制为三年。202</w:t>
      </w:r>
      <w:r w:rsidRPr="00087C1E">
        <w:rPr>
          <w:rFonts w:ascii="仿宋" w:eastAsia="仿宋" w:hAnsi="仿宋" w:cs="仿宋" w:hint="eastAsia"/>
          <w:color w:val="auto"/>
          <w:spacing w:val="22"/>
          <w:sz w:val="31"/>
          <w:szCs w:val="31"/>
          <w:lang w:eastAsia="zh-CN"/>
        </w:rPr>
        <w:t>3</w:t>
      </w:r>
      <w:r w:rsidRPr="00087C1E">
        <w:rPr>
          <w:rFonts w:ascii="仿宋" w:eastAsia="仿宋" w:hAnsi="仿宋" w:cs="仿宋"/>
          <w:color w:val="auto"/>
          <w:spacing w:val="22"/>
          <w:sz w:val="31"/>
          <w:szCs w:val="31"/>
          <w:lang w:eastAsia="zh-CN"/>
        </w:rPr>
        <w:t>年，</w:t>
      </w:r>
      <w:r w:rsidR="00F65B31" w:rsidRPr="00087C1E">
        <w:rPr>
          <w:rFonts w:ascii="仿宋" w:eastAsia="仿宋" w:hAnsi="仿宋" w:cs="仿宋" w:hint="eastAsia"/>
          <w:color w:val="auto"/>
          <w:spacing w:val="22"/>
          <w:sz w:val="31"/>
          <w:szCs w:val="31"/>
          <w:lang w:eastAsia="zh-CN"/>
        </w:rPr>
        <w:t>本</w:t>
      </w:r>
      <w:r w:rsidRPr="00087C1E">
        <w:rPr>
          <w:rFonts w:ascii="仿宋" w:eastAsia="仿宋" w:hAnsi="仿宋" w:cs="仿宋" w:hint="eastAsia"/>
          <w:color w:val="auto"/>
          <w:spacing w:val="22"/>
          <w:sz w:val="31"/>
          <w:szCs w:val="31"/>
          <w:lang w:eastAsia="zh-CN"/>
        </w:rPr>
        <w:t>学位点</w:t>
      </w:r>
      <w:r w:rsidRPr="00087C1E">
        <w:rPr>
          <w:rFonts w:ascii="仿宋" w:eastAsia="仿宋" w:hAnsi="仿宋" w:cs="仿宋"/>
          <w:color w:val="auto"/>
          <w:spacing w:val="22"/>
          <w:sz w:val="31"/>
          <w:szCs w:val="31"/>
          <w:lang w:eastAsia="zh-CN"/>
        </w:rPr>
        <w:t>认真落实《兰州大学招生宣传考核办法</w:t>
      </w:r>
      <w:r w:rsidRPr="00087C1E">
        <w:rPr>
          <w:rFonts w:ascii="仿宋" w:eastAsia="仿宋" w:hAnsi="仿宋" w:cs="仿宋" w:hint="eastAsia"/>
          <w:color w:val="auto"/>
          <w:spacing w:val="22"/>
          <w:sz w:val="31"/>
          <w:szCs w:val="31"/>
          <w:lang w:eastAsia="zh-CN"/>
        </w:rPr>
        <w:t>》，</w:t>
      </w:r>
      <w:r w:rsidRPr="00087C1E">
        <w:rPr>
          <w:rFonts w:ascii="仿宋" w:eastAsia="仿宋" w:hAnsi="仿宋" w:cs="仿宋"/>
          <w:color w:val="auto"/>
          <w:spacing w:val="22"/>
          <w:sz w:val="31"/>
          <w:szCs w:val="31"/>
          <w:lang w:eastAsia="zh-CN"/>
        </w:rPr>
        <w:t>积极开展招生宣传工作，积极吸引优秀生源，举办了第</w:t>
      </w:r>
      <w:r w:rsidRPr="00087C1E">
        <w:rPr>
          <w:rFonts w:ascii="仿宋" w:eastAsia="仿宋" w:hAnsi="仿宋" w:cs="仿宋" w:hint="eastAsia"/>
          <w:color w:val="auto"/>
          <w:spacing w:val="22"/>
          <w:sz w:val="31"/>
          <w:szCs w:val="31"/>
          <w:lang w:eastAsia="zh-CN"/>
        </w:rPr>
        <w:t>三</w:t>
      </w:r>
      <w:r w:rsidRPr="00087C1E">
        <w:rPr>
          <w:rFonts w:ascii="仿宋" w:eastAsia="仿宋" w:hAnsi="仿宋" w:cs="仿宋"/>
          <w:color w:val="auto"/>
          <w:spacing w:val="22"/>
          <w:sz w:val="31"/>
          <w:szCs w:val="31"/>
          <w:lang w:eastAsia="zh-CN"/>
        </w:rPr>
        <w:t>届优秀大学生夏令营，取得良好的效果。202</w:t>
      </w:r>
      <w:r w:rsidRPr="00087C1E">
        <w:rPr>
          <w:rFonts w:ascii="仿宋" w:eastAsia="仿宋" w:hAnsi="仿宋" w:cs="仿宋" w:hint="eastAsia"/>
          <w:color w:val="auto"/>
          <w:spacing w:val="22"/>
          <w:sz w:val="31"/>
          <w:szCs w:val="31"/>
          <w:lang w:eastAsia="zh-CN"/>
        </w:rPr>
        <w:t>3</w:t>
      </w:r>
      <w:r w:rsidRPr="00087C1E">
        <w:rPr>
          <w:rFonts w:ascii="仿宋" w:eastAsia="仿宋" w:hAnsi="仿宋" w:cs="仿宋"/>
          <w:color w:val="auto"/>
          <w:spacing w:val="22"/>
          <w:sz w:val="31"/>
          <w:szCs w:val="31"/>
          <w:lang w:eastAsia="zh-CN"/>
        </w:rPr>
        <w:t>年招收学生</w:t>
      </w:r>
      <w:r w:rsidRPr="00087C1E">
        <w:rPr>
          <w:rFonts w:ascii="仿宋" w:eastAsia="仿宋" w:hAnsi="仿宋" w:cs="仿宋" w:hint="eastAsia"/>
          <w:color w:val="auto"/>
          <w:spacing w:val="22"/>
          <w:sz w:val="31"/>
          <w:szCs w:val="31"/>
          <w:lang w:eastAsia="zh-CN"/>
        </w:rPr>
        <w:t>85人，</w:t>
      </w:r>
      <w:r w:rsidRPr="00087C1E">
        <w:rPr>
          <w:rFonts w:ascii="仿宋" w:eastAsia="仿宋" w:hAnsi="仿宋" w:cs="仿宋"/>
          <w:color w:val="auto"/>
          <w:spacing w:val="22"/>
          <w:sz w:val="31"/>
          <w:szCs w:val="31"/>
          <w:lang w:eastAsia="zh-CN"/>
        </w:rPr>
        <w:t>其中中国学生75名，留学生</w:t>
      </w:r>
      <w:r w:rsidRPr="00087C1E">
        <w:rPr>
          <w:rFonts w:ascii="仿宋" w:eastAsia="仿宋" w:hAnsi="仿宋" w:cs="仿宋" w:hint="eastAsia"/>
          <w:color w:val="auto"/>
          <w:spacing w:val="22"/>
          <w:sz w:val="31"/>
          <w:szCs w:val="31"/>
          <w:lang w:eastAsia="zh-CN"/>
        </w:rPr>
        <w:t>10</w:t>
      </w:r>
      <w:r w:rsidRPr="00087C1E">
        <w:rPr>
          <w:rFonts w:ascii="仿宋" w:eastAsia="仿宋" w:hAnsi="仿宋" w:cs="仿宋"/>
          <w:color w:val="auto"/>
          <w:spacing w:val="22"/>
          <w:sz w:val="31"/>
          <w:szCs w:val="31"/>
          <w:lang w:eastAsia="zh-CN"/>
        </w:rPr>
        <w:t>名。截至20</w:t>
      </w:r>
      <w:r w:rsidRPr="00087C1E">
        <w:rPr>
          <w:rFonts w:ascii="仿宋" w:eastAsia="仿宋" w:hAnsi="仿宋" w:cs="仿宋" w:hint="eastAsia"/>
          <w:color w:val="auto"/>
          <w:spacing w:val="22"/>
          <w:sz w:val="31"/>
          <w:szCs w:val="31"/>
          <w:lang w:eastAsia="zh-CN"/>
        </w:rPr>
        <w:t>2</w:t>
      </w:r>
      <w:r w:rsidR="00F65B31" w:rsidRPr="00087C1E">
        <w:rPr>
          <w:rFonts w:ascii="仿宋" w:eastAsia="仿宋" w:hAnsi="仿宋" w:cs="仿宋" w:hint="eastAsia"/>
          <w:color w:val="auto"/>
          <w:spacing w:val="22"/>
          <w:sz w:val="31"/>
          <w:szCs w:val="31"/>
          <w:lang w:eastAsia="zh-CN"/>
        </w:rPr>
        <w:t>3</w:t>
      </w:r>
      <w:r w:rsidRPr="00087C1E">
        <w:rPr>
          <w:rFonts w:ascii="仿宋" w:eastAsia="仿宋" w:hAnsi="仿宋" w:cs="仿宋"/>
          <w:color w:val="auto"/>
          <w:spacing w:val="22"/>
          <w:sz w:val="31"/>
          <w:szCs w:val="31"/>
          <w:lang w:eastAsia="zh-CN"/>
        </w:rPr>
        <w:t>年</w:t>
      </w:r>
      <w:r w:rsidR="00F65B31" w:rsidRPr="00087C1E">
        <w:rPr>
          <w:rFonts w:ascii="仿宋" w:eastAsia="仿宋" w:hAnsi="仿宋" w:cs="仿宋" w:hint="eastAsia"/>
          <w:color w:val="auto"/>
          <w:spacing w:val="22"/>
          <w:sz w:val="31"/>
          <w:szCs w:val="31"/>
          <w:lang w:eastAsia="zh-CN"/>
        </w:rPr>
        <w:t>底</w:t>
      </w:r>
      <w:r w:rsidRPr="00087C1E">
        <w:rPr>
          <w:rFonts w:ascii="仿宋" w:eastAsia="仿宋" w:hAnsi="仿宋" w:cs="仿宋" w:hint="eastAsia"/>
          <w:color w:val="auto"/>
          <w:spacing w:val="22"/>
          <w:sz w:val="31"/>
          <w:szCs w:val="31"/>
          <w:lang w:eastAsia="zh-CN"/>
        </w:rPr>
        <w:t>，</w:t>
      </w:r>
      <w:r w:rsidRPr="00087C1E">
        <w:rPr>
          <w:rFonts w:ascii="仿宋" w:eastAsia="仿宋" w:hAnsi="仿宋" w:cs="仿宋"/>
          <w:color w:val="auto"/>
          <w:spacing w:val="22"/>
          <w:sz w:val="31"/>
          <w:szCs w:val="31"/>
          <w:lang w:eastAsia="zh-CN"/>
        </w:rPr>
        <w:t>已经培养毕业生</w:t>
      </w:r>
      <w:r w:rsidRPr="00087C1E">
        <w:rPr>
          <w:rFonts w:ascii="仿宋" w:eastAsia="仿宋" w:hAnsi="仿宋" w:cs="仿宋" w:hint="eastAsia"/>
          <w:color w:val="auto"/>
          <w:spacing w:val="22"/>
          <w:sz w:val="31"/>
          <w:szCs w:val="31"/>
          <w:lang w:eastAsia="zh-CN"/>
        </w:rPr>
        <w:t>875</w:t>
      </w:r>
      <w:r w:rsidRPr="00087C1E">
        <w:rPr>
          <w:rFonts w:ascii="仿宋" w:eastAsia="仿宋" w:hAnsi="仿宋" w:cs="仿宋"/>
          <w:color w:val="auto"/>
          <w:spacing w:val="22"/>
          <w:sz w:val="31"/>
          <w:szCs w:val="31"/>
          <w:lang w:eastAsia="zh-CN"/>
        </w:rPr>
        <w:t>人，其中</w:t>
      </w:r>
      <w:r w:rsidR="00F65B31" w:rsidRPr="00087C1E">
        <w:rPr>
          <w:rFonts w:ascii="仿宋" w:eastAsia="仿宋" w:hAnsi="仿宋" w:cs="仿宋" w:hint="eastAsia"/>
          <w:color w:val="auto"/>
          <w:spacing w:val="22"/>
          <w:sz w:val="31"/>
          <w:szCs w:val="31"/>
          <w:lang w:eastAsia="zh-CN"/>
        </w:rPr>
        <w:t>国际</w:t>
      </w:r>
      <w:r w:rsidRPr="00087C1E">
        <w:rPr>
          <w:rFonts w:ascii="仿宋" w:eastAsia="仿宋" w:hAnsi="仿宋" w:cs="仿宋"/>
          <w:color w:val="auto"/>
          <w:spacing w:val="22"/>
          <w:sz w:val="31"/>
          <w:szCs w:val="31"/>
          <w:lang w:eastAsia="zh-CN"/>
        </w:rPr>
        <w:t>学生158人。 目前在读中国学生</w:t>
      </w:r>
      <w:r w:rsidRPr="00087C1E">
        <w:rPr>
          <w:rFonts w:ascii="仿宋" w:eastAsia="仿宋" w:hAnsi="仿宋" w:cs="仿宋" w:hint="eastAsia"/>
          <w:color w:val="auto"/>
          <w:spacing w:val="22"/>
          <w:sz w:val="31"/>
          <w:szCs w:val="31"/>
          <w:lang w:eastAsia="zh-CN"/>
        </w:rPr>
        <w:t>、</w:t>
      </w:r>
      <w:r w:rsidR="00F65B31" w:rsidRPr="00087C1E">
        <w:rPr>
          <w:rFonts w:ascii="仿宋" w:eastAsia="仿宋" w:hAnsi="仿宋" w:cs="仿宋" w:hint="eastAsia"/>
          <w:color w:val="auto"/>
          <w:spacing w:val="22"/>
          <w:sz w:val="31"/>
          <w:szCs w:val="31"/>
          <w:lang w:eastAsia="zh-CN"/>
        </w:rPr>
        <w:t>国际</w:t>
      </w:r>
      <w:r w:rsidRPr="00087C1E">
        <w:rPr>
          <w:rFonts w:ascii="仿宋" w:eastAsia="仿宋" w:hAnsi="仿宋" w:cs="仿宋"/>
          <w:color w:val="auto"/>
          <w:spacing w:val="22"/>
          <w:sz w:val="31"/>
          <w:szCs w:val="31"/>
          <w:lang w:eastAsia="zh-CN"/>
        </w:rPr>
        <w:t>学生</w:t>
      </w:r>
      <w:r w:rsidRPr="00087C1E">
        <w:rPr>
          <w:rFonts w:ascii="仿宋" w:eastAsia="仿宋" w:hAnsi="仿宋" w:cs="仿宋" w:hint="eastAsia"/>
          <w:color w:val="auto"/>
          <w:spacing w:val="22"/>
          <w:sz w:val="31"/>
          <w:szCs w:val="31"/>
          <w:lang w:eastAsia="zh-CN"/>
        </w:rPr>
        <w:t>233</w:t>
      </w:r>
      <w:r w:rsidRPr="00087C1E">
        <w:rPr>
          <w:rFonts w:ascii="仿宋" w:eastAsia="仿宋" w:hAnsi="仿宋" w:cs="仿宋"/>
          <w:color w:val="auto"/>
          <w:spacing w:val="22"/>
          <w:sz w:val="31"/>
          <w:szCs w:val="31"/>
          <w:lang w:eastAsia="zh-CN"/>
        </w:rPr>
        <w:t>人。</w:t>
      </w:r>
    </w:p>
    <w:p w:rsidR="00471AEE" w:rsidRPr="00087C1E" w:rsidRDefault="008F4707" w:rsidP="00E11091">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本学位点严格遵照学校相关规定聘用专业学位硕士导师，</w:t>
      </w:r>
      <w:r w:rsidR="00EF2696" w:rsidRPr="00087C1E">
        <w:rPr>
          <w:rFonts w:ascii="仿宋" w:eastAsia="仿宋" w:hAnsi="仿宋" w:cs="仿宋" w:hint="eastAsia"/>
          <w:color w:val="auto"/>
          <w:spacing w:val="22"/>
          <w:sz w:val="31"/>
          <w:szCs w:val="31"/>
          <w:lang w:eastAsia="zh-CN"/>
        </w:rPr>
        <w:t>拥有</w:t>
      </w:r>
      <w:r w:rsidRPr="00087C1E">
        <w:rPr>
          <w:rFonts w:ascii="仿宋" w:eastAsia="仿宋" w:hAnsi="仿宋" w:cs="仿宋" w:hint="eastAsia"/>
          <w:color w:val="auto"/>
          <w:spacing w:val="22"/>
          <w:sz w:val="31"/>
          <w:szCs w:val="31"/>
          <w:lang w:eastAsia="zh-CN"/>
        </w:rPr>
        <w:t>一支校内校外导师结合的</w:t>
      </w:r>
      <w:r w:rsidR="00EF2696" w:rsidRPr="00087C1E">
        <w:rPr>
          <w:rFonts w:ascii="仿宋" w:eastAsia="仿宋" w:hAnsi="仿宋" w:cs="仿宋" w:hint="eastAsia"/>
          <w:color w:val="auto"/>
          <w:spacing w:val="22"/>
          <w:sz w:val="31"/>
          <w:szCs w:val="31"/>
          <w:lang w:eastAsia="zh-CN"/>
        </w:rPr>
        <w:t>高质量</w:t>
      </w:r>
      <w:r w:rsidRPr="00087C1E">
        <w:rPr>
          <w:rFonts w:ascii="仿宋" w:eastAsia="仿宋" w:hAnsi="仿宋" w:cs="仿宋" w:hint="eastAsia"/>
          <w:color w:val="auto"/>
          <w:spacing w:val="22"/>
          <w:sz w:val="31"/>
          <w:szCs w:val="31"/>
          <w:lang w:eastAsia="zh-CN"/>
        </w:rPr>
        <w:t>导师队伍。教师队伍以教授、副教授为主，</w:t>
      </w:r>
      <w:r w:rsidRPr="00087C1E">
        <w:rPr>
          <w:rFonts w:ascii="仿宋" w:eastAsia="仿宋" w:hAnsi="仿宋" w:cs="仿宋"/>
          <w:color w:val="auto"/>
          <w:spacing w:val="22"/>
          <w:sz w:val="31"/>
          <w:szCs w:val="31"/>
          <w:lang w:eastAsia="zh-CN"/>
        </w:rPr>
        <w:t>现有专业学位导师共</w:t>
      </w:r>
      <w:r w:rsidRPr="00087C1E">
        <w:rPr>
          <w:rFonts w:ascii="仿宋" w:eastAsia="仿宋" w:hAnsi="仿宋" w:cs="仿宋" w:hint="eastAsia"/>
          <w:color w:val="auto"/>
          <w:spacing w:val="22"/>
          <w:sz w:val="31"/>
          <w:szCs w:val="31"/>
          <w:lang w:eastAsia="zh-CN"/>
        </w:rPr>
        <w:t>41</w:t>
      </w:r>
      <w:r w:rsidRPr="00087C1E">
        <w:rPr>
          <w:rFonts w:ascii="仿宋" w:eastAsia="仿宋" w:hAnsi="仿宋" w:cs="仿宋"/>
          <w:color w:val="auto"/>
          <w:spacing w:val="22"/>
          <w:sz w:val="31"/>
          <w:szCs w:val="31"/>
          <w:lang w:eastAsia="zh-CN"/>
        </w:rPr>
        <w:t>人，任课教师29人，校外兼职任课教师4人。每门核心课程至少有1名专任教师开设。45岁以下教师比例为</w:t>
      </w:r>
      <w:r w:rsidR="00EF2696" w:rsidRPr="00087C1E">
        <w:rPr>
          <w:rFonts w:ascii="仿宋" w:eastAsia="仿宋" w:hAnsi="仿宋" w:cs="仿宋"/>
          <w:color w:val="auto"/>
          <w:spacing w:val="22"/>
          <w:sz w:val="31"/>
          <w:szCs w:val="31"/>
          <w:lang w:eastAsia="zh-CN"/>
        </w:rPr>
        <w:t>40</w:t>
      </w:r>
      <w:r w:rsidRPr="00087C1E">
        <w:rPr>
          <w:rFonts w:ascii="仿宋" w:eastAsia="仿宋" w:hAnsi="仿宋" w:cs="仿宋"/>
          <w:color w:val="auto"/>
          <w:spacing w:val="22"/>
          <w:sz w:val="31"/>
          <w:szCs w:val="31"/>
          <w:lang w:eastAsia="zh-CN"/>
        </w:rPr>
        <w:t>%，获得博士学位的比例为</w:t>
      </w:r>
      <w:r w:rsidR="00EF2696" w:rsidRPr="00087C1E">
        <w:rPr>
          <w:rFonts w:ascii="仿宋" w:eastAsia="仿宋" w:hAnsi="仿宋" w:cs="仿宋" w:hint="eastAsia"/>
          <w:color w:val="auto"/>
          <w:spacing w:val="22"/>
          <w:sz w:val="31"/>
          <w:szCs w:val="31"/>
          <w:lang w:eastAsia="zh-CN"/>
        </w:rPr>
        <w:t>9</w:t>
      </w:r>
      <w:r w:rsidR="00EF2696" w:rsidRPr="00087C1E">
        <w:rPr>
          <w:rFonts w:ascii="仿宋" w:eastAsia="仿宋" w:hAnsi="仿宋" w:cs="仿宋"/>
          <w:color w:val="auto"/>
          <w:spacing w:val="22"/>
          <w:sz w:val="31"/>
          <w:szCs w:val="31"/>
          <w:lang w:eastAsia="zh-CN"/>
        </w:rPr>
        <w:t>2</w:t>
      </w:r>
      <w:r w:rsidRPr="00087C1E">
        <w:rPr>
          <w:rFonts w:ascii="仿宋" w:eastAsia="仿宋" w:hAnsi="仿宋" w:cs="仿宋"/>
          <w:color w:val="auto"/>
          <w:spacing w:val="22"/>
          <w:sz w:val="31"/>
          <w:szCs w:val="31"/>
          <w:lang w:eastAsia="zh-CN"/>
        </w:rPr>
        <w:t>%</w:t>
      </w:r>
      <w:r w:rsidRPr="00087C1E">
        <w:rPr>
          <w:rFonts w:ascii="仿宋" w:eastAsia="仿宋" w:hAnsi="仿宋" w:cs="仿宋" w:hint="eastAsia"/>
          <w:color w:val="auto"/>
          <w:spacing w:val="22"/>
          <w:sz w:val="31"/>
          <w:szCs w:val="31"/>
          <w:lang w:eastAsia="zh-CN"/>
        </w:rPr>
        <w:t>。</w:t>
      </w:r>
      <w:r w:rsidRPr="00087C1E">
        <w:rPr>
          <w:rFonts w:ascii="仿宋" w:eastAsia="仿宋" w:hAnsi="仿宋" w:cs="仿宋"/>
          <w:color w:val="auto"/>
          <w:spacing w:val="22"/>
          <w:sz w:val="31"/>
          <w:szCs w:val="31"/>
          <w:lang w:eastAsia="zh-CN"/>
        </w:rPr>
        <w:t>有一年及以上海外学习和工作经历（单次时间不少于三个月）的教师比例为32%，其中，在国内外从事3年以上汉语作为第二语言教学工作经验的教师达到65%。骨干教师具有完整培养本专业或相近专业研究生的经历。</w:t>
      </w:r>
      <w:r w:rsidRPr="00087C1E">
        <w:rPr>
          <w:rFonts w:ascii="仿宋" w:eastAsia="仿宋" w:hAnsi="仿宋" w:cs="仿宋" w:hint="eastAsia"/>
          <w:color w:val="auto"/>
          <w:spacing w:val="22"/>
          <w:sz w:val="31"/>
          <w:szCs w:val="31"/>
          <w:lang w:eastAsia="zh-CN"/>
        </w:rPr>
        <w:t>结合国际中文教育专业特点，</w:t>
      </w:r>
      <w:r w:rsidR="00EF2696" w:rsidRPr="00087C1E">
        <w:rPr>
          <w:rFonts w:ascii="仿宋" w:eastAsia="仿宋" w:hAnsi="仿宋" w:cs="仿宋" w:hint="eastAsia"/>
          <w:color w:val="auto"/>
          <w:spacing w:val="22"/>
          <w:sz w:val="31"/>
          <w:szCs w:val="31"/>
          <w:lang w:eastAsia="zh-CN"/>
        </w:rPr>
        <w:t>本学位点</w:t>
      </w:r>
      <w:r w:rsidRPr="00087C1E">
        <w:rPr>
          <w:rFonts w:ascii="仿宋" w:eastAsia="仿宋" w:hAnsi="仿宋" w:cs="仿宋" w:hint="eastAsia"/>
          <w:color w:val="auto"/>
          <w:spacing w:val="22"/>
          <w:sz w:val="31"/>
          <w:szCs w:val="31"/>
          <w:lang w:eastAsia="zh-CN"/>
        </w:rPr>
        <w:t>建立导师国内外学术交流与合作制度，为导师提高</w:t>
      </w:r>
      <w:r w:rsidR="008F6E3D" w:rsidRPr="00087C1E">
        <w:rPr>
          <w:rFonts w:ascii="仿宋" w:eastAsia="仿宋" w:hAnsi="仿宋" w:cs="仿宋" w:hint="eastAsia"/>
          <w:color w:val="auto"/>
          <w:spacing w:val="22"/>
          <w:sz w:val="31"/>
          <w:szCs w:val="31"/>
          <w:lang w:eastAsia="zh-CN"/>
        </w:rPr>
        <w:t>教育实践能力和</w:t>
      </w:r>
      <w:r w:rsidRPr="00087C1E">
        <w:rPr>
          <w:rFonts w:ascii="仿宋" w:eastAsia="仿宋" w:hAnsi="仿宋" w:cs="仿宋" w:hint="eastAsia"/>
          <w:color w:val="auto"/>
          <w:spacing w:val="22"/>
          <w:sz w:val="31"/>
          <w:szCs w:val="31"/>
          <w:lang w:eastAsia="zh-CN"/>
        </w:rPr>
        <w:t>学术</w:t>
      </w:r>
      <w:r w:rsidR="008F6E3D" w:rsidRPr="00087C1E">
        <w:rPr>
          <w:rFonts w:ascii="仿宋" w:eastAsia="仿宋" w:hAnsi="仿宋" w:cs="仿宋" w:hint="eastAsia"/>
          <w:color w:val="auto"/>
          <w:spacing w:val="22"/>
          <w:sz w:val="31"/>
          <w:szCs w:val="31"/>
          <w:lang w:eastAsia="zh-CN"/>
        </w:rPr>
        <w:t>能力</w:t>
      </w:r>
      <w:r w:rsidRPr="00087C1E">
        <w:rPr>
          <w:rFonts w:ascii="仿宋" w:eastAsia="仿宋" w:hAnsi="仿宋" w:cs="仿宋" w:hint="eastAsia"/>
          <w:color w:val="auto"/>
          <w:spacing w:val="22"/>
          <w:sz w:val="31"/>
          <w:szCs w:val="31"/>
          <w:lang w:eastAsia="zh-CN"/>
        </w:rPr>
        <w:t>提供了</w:t>
      </w:r>
      <w:r w:rsidR="008F6E3D" w:rsidRPr="00087C1E">
        <w:rPr>
          <w:rFonts w:ascii="仿宋" w:eastAsia="仿宋" w:hAnsi="仿宋" w:cs="仿宋" w:hint="eastAsia"/>
          <w:color w:val="auto"/>
          <w:spacing w:val="22"/>
          <w:sz w:val="31"/>
          <w:szCs w:val="31"/>
          <w:lang w:eastAsia="zh-CN"/>
        </w:rPr>
        <w:t>良好的</w:t>
      </w:r>
      <w:r w:rsidRPr="00087C1E">
        <w:rPr>
          <w:rFonts w:ascii="仿宋" w:eastAsia="仿宋" w:hAnsi="仿宋" w:cs="仿宋" w:hint="eastAsia"/>
          <w:color w:val="auto"/>
          <w:spacing w:val="22"/>
          <w:sz w:val="31"/>
          <w:szCs w:val="31"/>
          <w:lang w:eastAsia="zh-CN"/>
        </w:rPr>
        <w:t>平台。</w:t>
      </w:r>
      <w:r w:rsidRPr="00087C1E">
        <w:rPr>
          <w:rFonts w:ascii="仿宋" w:eastAsia="仿宋" w:hAnsi="仿宋" w:cs="仿宋"/>
          <w:color w:val="auto"/>
          <w:spacing w:val="22"/>
          <w:sz w:val="31"/>
          <w:szCs w:val="31"/>
          <w:lang w:eastAsia="zh-CN"/>
        </w:rPr>
        <w:t>骨干教师中8人承担过面向国际</w:t>
      </w:r>
      <w:r w:rsidR="008F6E3D" w:rsidRPr="00087C1E">
        <w:rPr>
          <w:rFonts w:ascii="仿宋" w:eastAsia="仿宋" w:hAnsi="仿宋" w:cs="仿宋" w:hint="eastAsia"/>
          <w:color w:val="auto"/>
          <w:spacing w:val="22"/>
          <w:sz w:val="31"/>
          <w:szCs w:val="31"/>
          <w:lang w:eastAsia="zh-CN"/>
        </w:rPr>
        <w:t>中文</w:t>
      </w:r>
      <w:r w:rsidRPr="00087C1E">
        <w:rPr>
          <w:rFonts w:ascii="仿宋" w:eastAsia="仿宋" w:hAnsi="仿宋" w:cs="仿宋"/>
          <w:color w:val="auto"/>
          <w:spacing w:val="22"/>
          <w:sz w:val="31"/>
          <w:szCs w:val="31"/>
          <w:lang w:eastAsia="zh-CN"/>
        </w:rPr>
        <w:t>教育实际需求省部级科研项目。</w:t>
      </w:r>
    </w:p>
    <w:p w:rsidR="00471AEE" w:rsidRPr="00087C1E" w:rsidRDefault="008F4707" w:rsidP="00286D97">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color w:val="auto"/>
          <w:spacing w:val="22"/>
          <w:sz w:val="31"/>
          <w:szCs w:val="31"/>
          <w:lang w:eastAsia="zh-CN"/>
        </w:rPr>
        <w:t>本专业点建有“文学院</w:t>
      </w:r>
      <w:r w:rsidRPr="00087C1E">
        <w:rPr>
          <w:rFonts w:ascii="仿宋" w:eastAsia="仿宋" w:hAnsi="仿宋" w:cs="仿宋" w:hint="eastAsia"/>
          <w:color w:val="auto"/>
          <w:spacing w:val="22"/>
          <w:sz w:val="31"/>
          <w:szCs w:val="31"/>
          <w:lang w:eastAsia="zh-CN"/>
        </w:rPr>
        <w:t>国际中文教育</w:t>
      </w:r>
      <w:r w:rsidRPr="00087C1E">
        <w:rPr>
          <w:rFonts w:ascii="仿宋" w:eastAsia="仿宋" w:hAnsi="仿宋" w:cs="仿宋"/>
          <w:color w:val="auto"/>
          <w:spacing w:val="22"/>
          <w:sz w:val="31"/>
          <w:szCs w:val="31"/>
          <w:lang w:eastAsia="zh-CN"/>
        </w:rPr>
        <w:t>中心”，设主任</w:t>
      </w:r>
      <w:r w:rsidRPr="00087C1E">
        <w:rPr>
          <w:rFonts w:ascii="仿宋" w:eastAsia="仿宋" w:hAnsi="仿宋" w:cs="仿宋" w:hint="eastAsia"/>
          <w:color w:val="auto"/>
          <w:spacing w:val="22"/>
          <w:sz w:val="31"/>
          <w:szCs w:val="31"/>
          <w:lang w:eastAsia="zh-CN"/>
        </w:rPr>
        <w:t>、</w:t>
      </w:r>
      <w:r w:rsidRPr="00087C1E">
        <w:rPr>
          <w:rFonts w:ascii="仿宋" w:eastAsia="仿宋" w:hAnsi="仿宋" w:cs="仿宋"/>
          <w:color w:val="auto"/>
          <w:spacing w:val="22"/>
          <w:sz w:val="31"/>
          <w:szCs w:val="31"/>
          <w:lang w:eastAsia="zh-CN"/>
        </w:rPr>
        <w:t>副主任各1人，专职秘书1人，专门负责专业学位研究生的 管理，有明确的管理职责和工作规范，与院</w:t>
      </w:r>
      <w:proofErr w:type="gramStart"/>
      <w:r w:rsidRPr="00087C1E">
        <w:rPr>
          <w:rFonts w:ascii="仿宋" w:eastAsia="仿宋" w:hAnsi="仿宋" w:cs="仿宋"/>
          <w:color w:val="auto"/>
          <w:spacing w:val="22"/>
          <w:sz w:val="31"/>
          <w:szCs w:val="31"/>
          <w:lang w:eastAsia="zh-CN"/>
        </w:rPr>
        <w:t>学工组</w:t>
      </w:r>
      <w:proofErr w:type="gramEnd"/>
      <w:r w:rsidRPr="00087C1E">
        <w:rPr>
          <w:rFonts w:ascii="仿宋" w:eastAsia="仿宋" w:hAnsi="仿宋" w:cs="仿宋"/>
          <w:color w:val="auto"/>
          <w:spacing w:val="22"/>
          <w:sz w:val="31"/>
          <w:szCs w:val="31"/>
          <w:lang w:eastAsia="zh-CN"/>
        </w:rPr>
        <w:t>教师共同负责人才培养管理工作。</w:t>
      </w:r>
    </w:p>
    <w:p w:rsidR="00471AEE" w:rsidRPr="00087C1E" w:rsidRDefault="008F4707" w:rsidP="00E80ED6">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本学位点重视课程教学质量和教育教学改革。课程体系以国家战略和社会需求为导向，依据《国际</w:t>
      </w:r>
      <w:r w:rsidR="002766FA" w:rsidRPr="00087C1E">
        <w:rPr>
          <w:rFonts w:ascii="仿宋" w:eastAsia="仿宋" w:hAnsi="仿宋" w:cs="仿宋" w:hint="eastAsia"/>
          <w:color w:val="auto"/>
          <w:spacing w:val="22"/>
          <w:sz w:val="31"/>
          <w:szCs w:val="31"/>
          <w:lang w:eastAsia="zh-CN"/>
        </w:rPr>
        <w:t>中文</w:t>
      </w:r>
      <w:r w:rsidRPr="00087C1E">
        <w:rPr>
          <w:rFonts w:ascii="仿宋" w:eastAsia="仿宋" w:hAnsi="仿宋" w:cs="仿宋" w:hint="eastAsia"/>
          <w:color w:val="auto"/>
          <w:spacing w:val="22"/>
          <w:sz w:val="31"/>
          <w:szCs w:val="31"/>
          <w:lang w:eastAsia="zh-CN"/>
        </w:rPr>
        <w:t>教师</w:t>
      </w:r>
      <w:r w:rsidR="00286D97" w:rsidRPr="00087C1E">
        <w:rPr>
          <w:rFonts w:ascii="仿宋" w:eastAsia="仿宋" w:hAnsi="仿宋" w:cs="仿宋" w:hint="eastAsia"/>
          <w:color w:val="auto"/>
          <w:spacing w:val="22"/>
          <w:sz w:val="31"/>
          <w:szCs w:val="31"/>
          <w:lang w:eastAsia="zh-CN"/>
        </w:rPr>
        <w:t>专业能力</w:t>
      </w:r>
      <w:r w:rsidRPr="00087C1E">
        <w:rPr>
          <w:rFonts w:ascii="仿宋" w:eastAsia="仿宋" w:hAnsi="仿宋" w:cs="仿宋" w:hint="eastAsia"/>
          <w:color w:val="auto"/>
          <w:spacing w:val="22"/>
          <w:sz w:val="31"/>
          <w:szCs w:val="31"/>
          <w:lang w:eastAsia="zh-CN"/>
        </w:rPr>
        <w:t>标准》，</w:t>
      </w:r>
      <w:proofErr w:type="gramStart"/>
      <w:r w:rsidR="00B00919" w:rsidRPr="00087C1E">
        <w:rPr>
          <w:rFonts w:ascii="仿宋" w:eastAsia="仿宋" w:hAnsi="仿宋" w:cs="仿宋" w:hint="eastAsia"/>
          <w:color w:val="auto"/>
          <w:spacing w:val="22"/>
          <w:sz w:val="31"/>
          <w:szCs w:val="31"/>
          <w:lang w:eastAsia="zh-CN"/>
        </w:rPr>
        <w:t>遵</w:t>
      </w:r>
      <w:r w:rsidRPr="00087C1E">
        <w:rPr>
          <w:rFonts w:ascii="仿宋" w:eastAsia="仿宋" w:hAnsi="仿宋" w:cs="仿宋" w:hint="eastAsia"/>
          <w:color w:val="auto"/>
          <w:spacing w:val="22"/>
          <w:sz w:val="31"/>
          <w:szCs w:val="31"/>
          <w:lang w:eastAsia="zh-CN"/>
        </w:rPr>
        <w:t>照</w:t>
      </w:r>
      <w:r w:rsidR="00B00919" w:rsidRPr="00087C1E">
        <w:rPr>
          <w:rFonts w:ascii="仿宋" w:eastAsia="仿宋" w:hAnsi="仿宋" w:cs="仿宋" w:hint="eastAsia"/>
          <w:color w:val="auto"/>
          <w:spacing w:val="22"/>
          <w:sz w:val="31"/>
          <w:szCs w:val="31"/>
          <w:lang w:eastAsia="zh-CN"/>
        </w:rPr>
        <w:t>全国</w:t>
      </w:r>
      <w:proofErr w:type="gramEnd"/>
      <w:r w:rsidRPr="00087C1E">
        <w:rPr>
          <w:rFonts w:ascii="仿宋" w:eastAsia="仿宋" w:hAnsi="仿宋" w:cs="仿宋" w:hint="eastAsia"/>
          <w:color w:val="auto"/>
          <w:spacing w:val="22"/>
          <w:sz w:val="31"/>
          <w:szCs w:val="31"/>
          <w:lang w:eastAsia="zh-CN"/>
        </w:rPr>
        <w:t>国际中文教育硕士教学指导委员会</w:t>
      </w:r>
      <w:r w:rsidR="00B00919" w:rsidRPr="00087C1E">
        <w:rPr>
          <w:rFonts w:ascii="仿宋" w:eastAsia="仿宋" w:hAnsi="仿宋" w:cs="仿宋" w:hint="eastAsia"/>
          <w:color w:val="auto"/>
          <w:spacing w:val="22"/>
          <w:sz w:val="31"/>
          <w:szCs w:val="31"/>
          <w:lang w:eastAsia="zh-CN"/>
        </w:rPr>
        <w:t>制定的</w:t>
      </w:r>
      <w:r w:rsidRPr="00087C1E">
        <w:rPr>
          <w:rFonts w:ascii="仿宋" w:eastAsia="仿宋" w:hAnsi="仿宋" w:cs="仿宋" w:hint="eastAsia"/>
          <w:color w:val="auto"/>
          <w:spacing w:val="22"/>
          <w:sz w:val="31"/>
          <w:szCs w:val="31"/>
          <w:lang w:eastAsia="zh-CN"/>
        </w:rPr>
        <w:t>培养方案</w:t>
      </w:r>
      <w:r w:rsidR="00B00919" w:rsidRPr="00087C1E">
        <w:rPr>
          <w:rFonts w:ascii="仿宋" w:eastAsia="仿宋" w:hAnsi="仿宋" w:cs="仿宋" w:hint="eastAsia"/>
          <w:color w:val="auto"/>
          <w:spacing w:val="22"/>
          <w:sz w:val="31"/>
          <w:szCs w:val="31"/>
          <w:lang w:eastAsia="zh-CN"/>
        </w:rPr>
        <w:t>指导意见，</w:t>
      </w:r>
      <w:r w:rsidRPr="00087C1E">
        <w:rPr>
          <w:rFonts w:ascii="仿宋" w:eastAsia="仿宋" w:hAnsi="仿宋" w:cs="仿宋" w:hint="eastAsia"/>
          <w:color w:val="auto"/>
          <w:spacing w:val="22"/>
          <w:sz w:val="31"/>
          <w:szCs w:val="31"/>
          <w:lang w:eastAsia="zh-CN"/>
        </w:rPr>
        <w:t>结合</w:t>
      </w:r>
      <w:r w:rsidR="00B00919" w:rsidRPr="00087C1E">
        <w:rPr>
          <w:rFonts w:ascii="仿宋" w:eastAsia="仿宋" w:hAnsi="仿宋" w:cs="仿宋" w:hint="eastAsia"/>
          <w:color w:val="auto"/>
          <w:spacing w:val="22"/>
          <w:sz w:val="31"/>
          <w:szCs w:val="31"/>
          <w:lang w:eastAsia="zh-CN"/>
        </w:rPr>
        <w:t>本</w:t>
      </w:r>
      <w:r w:rsidRPr="00087C1E">
        <w:rPr>
          <w:rFonts w:ascii="仿宋" w:eastAsia="仿宋" w:hAnsi="仿宋" w:cs="仿宋" w:hint="eastAsia"/>
          <w:color w:val="auto"/>
          <w:spacing w:val="22"/>
          <w:sz w:val="31"/>
          <w:szCs w:val="31"/>
          <w:lang w:eastAsia="zh-CN"/>
        </w:rPr>
        <w:t>校</w:t>
      </w:r>
      <w:r w:rsidR="00B00919" w:rsidRPr="00087C1E">
        <w:rPr>
          <w:rFonts w:ascii="仿宋" w:eastAsia="仿宋" w:hAnsi="仿宋" w:cs="仿宋" w:hint="eastAsia"/>
          <w:color w:val="auto"/>
          <w:spacing w:val="22"/>
          <w:sz w:val="31"/>
          <w:szCs w:val="31"/>
          <w:lang w:eastAsia="zh-CN"/>
        </w:rPr>
        <w:t>办学实际设置</w:t>
      </w:r>
      <w:r w:rsidRPr="00087C1E">
        <w:rPr>
          <w:rFonts w:ascii="仿宋" w:eastAsia="仿宋" w:hAnsi="仿宋" w:cs="仿宋" w:hint="eastAsia"/>
          <w:color w:val="auto"/>
          <w:spacing w:val="22"/>
          <w:sz w:val="31"/>
          <w:szCs w:val="31"/>
          <w:lang w:eastAsia="zh-CN"/>
        </w:rPr>
        <w:t>。课程设置以国际中文教师的职业能力培养为核心，以核心课程为主导，以模块拓展为补充，以实践训练为重点，分为必修课和选修课，专门设置实践环节的学分要求。</w:t>
      </w:r>
      <w:r w:rsidRPr="00087C1E">
        <w:rPr>
          <w:rFonts w:ascii="仿宋" w:eastAsia="仿宋" w:hAnsi="仿宋" w:cs="仿宋"/>
          <w:color w:val="auto"/>
          <w:spacing w:val="22"/>
          <w:sz w:val="31"/>
          <w:szCs w:val="31"/>
          <w:lang w:eastAsia="zh-CN"/>
        </w:rPr>
        <w:t>本专业学生完成课程学习及实习实践环节，修满规定学分，教学实习合格，完成学位论文并通过答辩者，经兰州大学学位评定委员会审核，授予</w:t>
      </w:r>
      <w:r w:rsidRPr="00087C1E">
        <w:rPr>
          <w:rFonts w:ascii="仿宋" w:eastAsia="仿宋" w:hAnsi="仿宋" w:cs="仿宋" w:hint="eastAsia"/>
          <w:color w:val="auto"/>
          <w:spacing w:val="22"/>
          <w:sz w:val="31"/>
          <w:szCs w:val="31"/>
          <w:lang w:eastAsia="zh-CN"/>
        </w:rPr>
        <w:t>国际中文教育</w:t>
      </w:r>
      <w:r w:rsidRPr="00087C1E">
        <w:rPr>
          <w:rFonts w:ascii="仿宋" w:eastAsia="仿宋" w:hAnsi="仿宋" w:cs="仿宋"/>
          <w:color w:val="auto"/>
          <w:spacing w:val="22"/>
          <w:sz w:val="31"/>
          <w:szCs w:val="31"/>
          <w:lang w:eastAsia="zh-CN"/>
        </w:rPr>
        <w:t>硕士专业学位，同时获得硕士研究生毕业证书。</w:t>
      </w:r>
    </w:p>
    <w:p w:rsidR="00471AEE" w:rsidRPr="00087C1E" w:rsidRDefault="008F4707" w:rsidP="00AF0127">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为满足学生实习</w:t>
      </w:r>
      <w:r w:rsidR="00E80ED6" w:rsidRPr="00087C1E">
        <w:rPr>
          <w:rFonts w:ascii="仿宋" w:eastAsia="仿宋" w:hAnsi="仿宋" w:cs="仿宋" w:hint="eastAsia"/>
          <w:color w:val="auto"/>
          <w:spacing w:val="22"/>
          <w:sz w:val="31"/>
          <w:szCs w:val="31"/>
          <w:lang w:eastAsia="zh-CN"/>
        </w:rPr>
        <w:t>实践</w:t>
      </w:r>
      <w:r w:rsidRPr="00087C1E">
        <w:rPr>
          <w:rFonts w:ascii="仿宋" w:eastAsia="仿宋" w:hAnsi="仿宋" w:cs="仿宋" w:hint="eastAsia"/>
          <w:color w:val="auto"/>
          <w:spacing w:val="22"/>
          <w:sz w:val="31"/>
          <w:szCs w:val="31"/>
          <w:lang w:eastAsia="zh-CN"/>
        </w:rPr>
        <w:t>需要，</w:t>
      </w:r>
      <w:r w:rsidR="00E80ED6" w:rsidRPr="00087C1E">
        <w:rPr>
          <w:rFonts w:ascii="仿宋" w:eastAsia="仿宋" w:hAnsi="仿宋" w:cs="仿宋" w:hint="eastAsia"/>
          <w:color w:val="auto"/>
          <w:spacing w:val="22"/>
          <w:sz w:val="31"/>
          <w:szCs w:val="31"/>
          <w:lang w:eastAsia="zh-CN"/>
        </w:rPr>
        <w:t>本学科点积极建设国内外</w:t>
      </w:r>
      <w:r w:rsidRPr="00087C1E">
        <w:rPr>
          <w:rFonts w:ascii="仿宋" w:eastAsia="仿宋" w:hAnsi="仿宋" w:cs="仿宋" w:hint="eastAsia"/>
          <w:color w:val="auto"/>
          <w:spacing w:val="22"/>
          <w:sz w:val="31"/>
          <w:szCs w:val="31"/>
          <w:lang w:eastAsia="zh-CN"/>
        </w:rPr>
        <w:t>实习</w:t>
      </w:r>
      <w:r w:rsidR="00E80ED6" w:rsidRPr="00087C1E">
        <w:rPr>
          <w:rFonts w:ascii="仿宋" w:eastAsia="仿宋" w:hAnsi="仿宋" w:cs="仿宋" w:hint="eastAsia"/>
          <w:color w:val="auto"/>
          <w:spacing w:val="22"/>
          <w:sz w:val="31"/>
          <w:szCs w:val="31"/>
          <w:lang w:eastAsia="zh-CN"/>
        </w:rPr>
        <w:t>实践基地</w:t>
      </w:r>
      <w:r w:rsidRPr="00087C1E">
        <w:rPr>
          <w:rFonts w:ascii="仿宋" w:eastAsia="仿宋" w:hAnsi="仿宋" w:cs="仿宋" w:hint="eastAsia"/>
          <w:color w:val="auto"/>
          <w:spacing w:val="22"/>
          <w:sz w:val="31"/>
          <w:szCs w:val="31"/>
          <w:lang w:eastAsia="zh-CN"/>
        </w:rPr>
        <w:t>，建有沙特阿拉伯札尔卡公司、苏里南大学孔子学院、乌兹别克斯坦塔什干孔子学院、格鲁吉亚阿尔特大学孔子学</w:t>
      </w:r>
      <w:r w:rsidRPr="00087C1E">
        <w:rPr>
          <w:rFonts w:ascii="仿宋" w:eastAsia="仿宋" w:hAnsi="仿宋" w:cs="仿宋"/>
          <w:color w:val="auto"/>
          <w:spacing w:val="22"/>
          <w:sz w:val="31"/>
          <w:szCs w:val="31"/>
          <w:lang w:eastAsia="zh-CN"/>
        </w:rPr>
        <w:t>院、老挝国立大学孔子学院等多个国外实习基地</w:t>
      </w:r>
      <w:r w:rsidRPr="00087C1E">
        <w:rPr>
          <w:rFonts w:ascii="仿宋" w:eastAsia="仿宋" w:hAnsi="仿宋" w:cs="仿宋" w:hint="eastAsia"/>
          <w:color w:val="auto"/>
          <w:spacing w:val="22"/>
          <w:sz w:val="31"/>
          <w:szCs w:val="31"/>
          <w:lang w:eastAsia="zh-CN"/>
        </w:rPr>
        <w:t>，</w:t>
      </w:r>
      <w:r w:rsidRPr="00087C1E">
        <w:rPr>
          <w:rFonts w:ascii="仿宋" w:eastAsia="仿宋" w:hAnsi="仿宋" w:cs="仿宋"/>
          <w:color w:val="auto"/>
          <w:spacing w:val="22"/>
          <w:sz w:val="31"/>
          <w:szCs w:val="31"/>
          <w:lang w:eastAsia="zh-CN"/>
        </w:rPr>
        <w:t>建有兰州大学国际文化交流学院、北京英迈语言文化咨询有限公司、中国科学院兰州分院近代物理研究所、兰州财经大学国际教育学院、甘肃政法大学国际交流学院、悟空好老师教育科技有限公司等国内实习基地</w:t>
      </w:r>
      <w:r w:rsidR="00E80ED6" w:rsidRPr="00087C1E">
        <w:rPr>
          <w:rFonts w:ascii="仿宋" w:eastAsia="仿宋" w:hAnsi="仿宋" w:cs="仿宋" w:hint="eastAsia"/>
          <w:color w:val="auto"/>
          <w:spacing w:val="22"/>
          <w:sz w:val="31"/>
          <w:szCs w:val="31"/>
          <w:lang w:eastAsia="zh-CN"/>
        </w:rPr>
        <w:t>。</w:t>
      </w:r>
      <w:r w:rsidRPr="00087C1E">
        <w:rPr>
          <w:rFonts w:ascii="仿宋" w:eastAsia="仿宋" w:hAnsi="仿宋" w:cs="仿宋"/>
          <w:color w:val="auto"/>
          <w:spacing w:val="22"/>
          <w:sz w:val="31"/>
          <w:szCs w:val="31"/>
          <w:lang w:eastAsia="zh-CN"/>
        </w:rPr>
        <w:t>实习基地数量充足，可供本专业学生开展实践教学或专业</w:t>
      </w:r>
      <w:r w:rsidRPr="00087C1E">
        <w:rPr>
          <w:rFonts w:ascii="仿宋" w:eastAsia="仿宋" w:hAnsi="仿宋" w:cs="仿宋" w:hint="eastAsia"/>
          <w:color w:val="auto"/>
          <w:spacing w:val="22"/>
          <w:sz w:val="31"/>
          <w:szCs w:val="31"/>
          <w:lang w:eastAsia="zh-CN"/>
        </w:rPr>
        <w:t>实习。</w:t>
      </w:r>
      <w:r w:rsidRPr="00087C1E">
        <w:rPr>
          <w:rFonts w:ascii="仿宋" w:eastAsia="仿宋" w:hAnsi="仿宋" w:cs="仿宋"/>
          <w:color w:val="auto"/>
          <w:spacing w:val="22"/>
          <w:sz w:val="31"/>
          <w:szCs w:val="31"/>
          <w:lang w:eastAsia="zh-CN"/>
        </w:rPr>
        <w:t>中外学生的专业实践率和实习率均达100%</w:t>
      </w:r>
      <w:r w:rsidR="00F81D67" w:rsidRPr="00087C1E">
        <w:rPr>
          <w:rFonts w:ascii="仿宋" w:eastAsia="仿宋" w:hAnsi="仿宋" w:cs="仿宋" w:hint="eastAsia"/>
          <w:color w:val="auto"/>
          <w:spacing w:val="22"/>
          <w:sz w:val="31"/>
          <w:szCs w:val="31"/>
          <w:lang w:eastAsia="zh-CN"/>
        </w:rPr>
        <w:t>，</w:t>
      </w:r>
      <w:r w:rsidRPr="00087C1E">
        <w:rPr>
          <w:rFonts w:ascii="仿宋" w:eastAsia="仿宋" w:hAnsi="仿宋" w:cs="仿宋"/>
          <w:color w:val="auto"/>
          <w:spacing w:val="22"/>
          <w:sz w:val="31"/>
          <w:szCs w:val="31"/>
          <w:lang w:eastAsia="zh-CN"/>
        </w:rPr>
        <w:t>实习学生受到任教单位的充分肯定</w:t>
      </w:r>
      <w:r w:rsidR="00F81D67" w:rsidRPr="00087C1E">
        <w:rPr>
          <w:rFonts w:ascii="仿宋" w:eastAsia="仿宋" w:hAnsi="仿宋" w:cs="仿宋" w:hint="eastAsia"/>
          <w:color w:val="auto"/>
          <w:spacing w:val="22"/>
          <w:sz w:val="31"/>
          <w:szCs w:val="31"/>
          <w:lang w:eastAsia="zh-CN"/>
        </w:rPr>
        <w:t>。</w:t>
      </w:r>
      <w:r w:rsidR="00F81D67" w:rsidRPr="00087C1E">
        <w:rPr>
          <w:rFonts w:ascii="仿宋" w:eastAsia="仿宋" w:hAnsi="仿宋" w:cs="仿宋"/>
          <w:color w:val="auto"/>
          <w:spacing w:val="22"/>
          <w:sz w:val="31"/>
          <w:szCs w:val="31"/>
          <w:lang w:eastAsia="zh-CN"/>
        </w:rPr>
        <w:t>积极组织学生参加国际中文教师志愿者</w:t>
      </w:r>
      <w:r w:rsidR="00F81D67" w:rsidRPr="00087C1E">
        <w:rPr>
          <w:rFonts w:ascii="仿宋" w:eastAsia="仿宋" w:hAnsi="仿宋" w:cs="仿宋" w:hint="eastAsia"/>
          <w:color w:val="auto"/>
          <w:spacing w:val="22"/>
          <w:sz w:val="31"/>
          <w:szCs w:val="31"/>
          <w:lang w:eastAsia="zh-CN"/>
        </w:rPr>
        <w:t>选拔，</w:t>
      </w:r>
      <w:r w:rsidR="00F81D67" w:rsidRPr="00087C1E">
        <w:rPr>
          <w:rFonts w:ascii="仿宋" w:eastAsia="仿宋" w:hAnsi="仿宋" w:cs="仿宋"/>
          <w:color w:val="auto"/>
          <w:spacing w:val="22"/>
          <w:sz w:val="31"/>
          <w:szCs w:val="31"/>
          <w:lang w:eastAsia="zh-CN"/>
        </w:rPr>
        <w:t>通过校际和院际的交流合作，不断推进国际中文教育工作</w:t>
      </w:r>
      <w:r w:rsidR="00F81D67" w:rsidRPr="00087C1E">
        <w:rPr>
          <w:rFonts w:ascii="仿宋" w:eastAsia="仿宋" w:hAnsi="仿宋" w:cs="仿宋" w:hint="eastAsia"/>
          <w:color w:val="auto"/>
          <w:spacing w:val="22"/>
          <w:sz w:val="31"/>
          <w:szCs w:val="31"/>
          <w:lang w:eastAsia="zh-CN"/>
        </w:rPr>
        <w:t>。2023年，文学院共有63名国际中文教育专业硕士生派往埃及、老挝、柬埔寨、泰国、格鲁吉亚、巴西、乌兹别克斯坦和西班牙等国进行教学实践，派出率为89.3%，创历史新高。</w:t>
      </w:r>
      <w:r w:rsidRPr="00087C1E">
        <w:rPr>
          <w:rFonts w:ascii="仿宋" w:eastAsia="仿宋" w:hAnsi="仿宋" w:cs="仿宋" w:hint="eastAsia"/>
          <w:color w:val="auto"/>
          <w:spacing w:val="22"/>
          <w:sz w:val="31"/>
          <w:szCs w:val="31"/>
          <w:lang w:eastAsia="zh-CN"/>
        </w:rPr>
        <w:t>6名学生荣获</w:t>
      </w:r>
      <w:r w:rsidR="00E80ED6" w:rsidRPr="00087C1E">
        <w:rPr>
          <w:rFonts w:ascii="仿宋" w:eastAsia="仿宋" w:hAnsi="仿宋" w:cs="仿宋" w:hint="eastAsia"/>
          <w:color w:val="auto"/>
          <w:spacing w:val="22"/>
          <w:sz w:val="31"/>
          <w:szCs w:val="31"/>
          <w:lang w:eastAsia="zh-CN"/>
        </w:rPr>
        <w:t>教育部</w:t>
      </w:r>
      <w:r w:rsidRPr="00087C1E">
        <w:rPr>
          <w:rFonts w:ascii="仿宋" w:eastAsia="仿宋" w:hAnsi="仿宋" w:cs="仿宋" w:hint="eastAsia"/>
          <w:color w:val="auto"/>
          <w:spacing w:val="22"/>
          <w:sz w:val="31"/>
          <w:szCs w:val="31"/>
          <w:lang w:eastAsia="zh-CN"/>
        </w:rPr>
        <w:t>语合中心授予的“优秀国际中文教育志愿者”称号</w:t>
      </w:r>
      <w:r w:rsidRPr="00087C1E">
        <w:rPr>
          <w:rFonts w:ascii="仿宋" w:eastAsia="仿宋" w:hAnsi="仿宋" w:cs="仿宋"/>
          <w:color w:val="auto"/>
          <w:spacing w:val="22"/>
          <w:sz w:val="31"/>
          <w:szCs w:val="31"/>
          <w:lang w:eastAsia="zh-CN"/>
        </w:rPr>
        <w:t>。</w:t>
      </w:r>
    </w:p>
    <w:p w:rsidR="00471AEE" w:rsidRPr="00087C1E" w:rsidRDefault="00F81D67" w:rsidP="00087C1E">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在硬件建设方面，</w:t>
      </w:r>
      <w:r w:rsidR="008F4707" w:rsidRPr="00087C1E">
        <w:rPr>
          <w:rFonts w:ascii="仿宋" w:eastAsia="仿宋" w:hAnsi="仿宋" w:cs="仿宋" w:hint="eastAsia"/>
          <w:color w:val="auto"/>
          <w:spacing w:val="22"/>
          <w:sz w:val="31"/>
          <w:szCs w:val="31"/>
          <w:lang w:eastAsia="zh-CN"/>
        </w:rPr>
        <w:t>购置了国际中文远程教育平台</w:t>
      </w:r>
      <w:proofErr w:type="gramStart"/>
      <w:r w:rsidR="008F4707" w:rsidRPr="00087C1E">
        <w:rPr>
          <w:rFonts w:ascii="仿宋" w:eastAsia="仿宋" w:hAnsi="仿宋" w:cs="仿宋" w:hint="eastAsia"/>
          <w:color w:val="auto"/>
          <w:spacing w:val="22"/>
          <w:sz w:val="31"/>
          <w:szCs w:val="31"/>
          <w:lang w:eastAsia="zh-CN"/>
        </w:rPr>
        <w:t>微课制作</w:t>
      </w:r>
      <w:proofErr w:type="gramEnd"/>
      <w:r w:rsidR="008F4707" w:rsidRPr="00087C1E">
        <w:rPr>
          <w:rFonts w:ascii="仿宋" w:eastAsia="仿宋" w:hAnsi="仿宋" w:cs="仿宋" w:hint="eastAsia"/>
          <w:color w:val="auto"/>
          <w:spacing w:val="22"/>
          <w:sz w:val="31"/>
          <w:szCs w:val="31"/>
          <w:lang w:eastAsia="zh-CN"/>
        </w:rPr>
        <w:t>系统，搭建了专业化的课程摄录</w:t>
      </w:r>
      <w:proofErr w:type="gramStart"/>
      <w:r w:rsidRPr="00087C1E">
        <w:rPr>
          <w:rFonts w:ascii="仿宋" w:eastAsia="仿宋" w:hAnsi="仿宋" w:cs="仿宋" w:hint="eastAsia"/>
          <w:color w:val="auto"/>
          <w:spacing w:val="22"/>
          <w:sz w:val="31"/>
          <w:szCs w:val="31"/>
          <w:lang w:eastAsia="zh-CN"/>
        </w:rPr>
        <w:t>播数</w:t>
      </w:r>
      <w:proofErr w:type="gramEnd"/>
      <w:r w:rsidRPr="00087C1E">
        <w:rPr>
          <w:rFonts w:ascii="仿宋" w:eastAsia="仿宋" w:hAnsi="仿宋" w:cs="仿宋" w:hint="eastAsia"/>
          <w:color w:val="auto"/>
          <w:spacing w:val="22"/>
          <w:sz w:val="31"/>
          <w:szCs w:val="31"/>
          <w:lang w:eastAsia="zh-CN"/>
        </w:rPr>
        <w:t>字</w:t>
      </w:r>
      <w:r w:rsidR="008F4707" w:rsidRPr="00087C1E">
        <w:rPr>
          <w:rFonts w:ascii="仿宋" w:eastAsia="仿宋" w:hAnsi="仿宋" w:cs="仿宋" w:hint="eastAsia"/>
          <w:color w:val="auto"/>
          <w:spacing w:val="22"/>
          <w:sz w:val="31"/>
          <w:szCs w:val="31"/>
          <w:lang w:eastAsia="zh-CN"/>
        </w:rPr>
        <w:t>平台，为国际中文教育专业学生开展教学实</w:t>
      </w:r>
      <w:proofErr w:type="gramStart"/>
      <w:r w:rsidR="008F4707" w:rsidRPr="00087C1E">
        <w:rPr>
          <w:rFonts w:ascii="仿宋" w:eastAsia="仿宋" w:hAnsi="仿宋" w:cs="仿宋" w:hint="eastAsia"/>
          <w:color w:val="auto"/>
          <w:spacing w:val="22"/>
          <w:sz w:val="31"/>
          <w:szCs w:val="31"/>
          <w:lang w:eastAsia="zh-CN"/>
        </w:rPr>
        <w:t>训提</w:t>
      </w:r>
      <w:proofErr w:type="gramEnd"/>
      <w:r w:rsidR="008F4707" w:rsidRPr="00087C1E">
        <w:rPr>
          <w:rFonts w:ascii="仿宋" w:eastAsia="仿宋" w:hAnsi="仿宋" w:cs="仿宋" w:hint="eastAsia"/>
          <w:color w:val="auto"/>
          <w:spacing w:val="22"/>
          <w:sz w:val="31"/>
          <w:szCs w:val="31"/>
          <w:lang w:eastAsia="zh-CN"/>
        </w:rPr>
        <w:t>供了现代化</w:t>
      </w:r>
      <w:r w:rsidRPr="00087C1E">
        <w:rPr>
          <w:rFonts w:ascii="仿宋" w:eastAsia="仿宋" w:hAnsi="仿宋" w:cs="仿宋" w:hint="eastAsia"/>
          <w:color w:val="auto"/>
          <w:spacing w:val="22"/>
          <w:sz w:val="31"/>
          <w:szCs w:val="31"/>
          <w:lang w:eastAsia="zh-CN"/>
        </w:rPr>
        <w:t>的数字</w:t>
      </w:r>
      <w:r w:rsidR="008F4707" w:rsidRPr="00087C1E">
        <w:rPr>
          <w:rFonts w:ascii="仿宋" w:eastAsia="仿宋" w:hAnsi="仿宋" w:cs="仿宋" w:hint="eastAsia"/>
          <w:color w:val="auto"/>
          <w:spacing w:val="22"/>
          <w:sz w:val="31"/>
          <w:szCs w:val="31"/>
          <w:lang w:eastAsia="zh-CN"/>
        </w:rPr>
        <w:t>技术支持。此系统集常态抠像、虚拟板书与课件交互为一体，可用于录制微课、制作说课、视频会议、远程培训，将</w:t>
      </w:r>
      <w:r w:rsidRPr="00087C1E">
        <w:rPr>
          <w:rFonts w:ascii="仿宋" w:eastAsia="仿宋" w:hAnsi="仿宋" w:cs="仿宋" w:hint="eastAsia"/>
          <w:color w:val="auto"/>
          <w:spacing w:val="22"/>
          <w:sz w:val="31"/>
          <w:szCs w:val="31"/>
          <w:lang w:eastAsia="zh-CN"/>
        </w:rPr>
        <w:t>在</w:t>
      </w:r>
      <w:r w:rsidR="008F4707" w:rsidRPr="00087C1E">
        <w:rPr>
          <w:rFonts w:ascii="仿宋" w:eastAsia="仿宋" w:hAnsi="仿宋" w:cs="仿宋" w:hint="eastAsia"/>
          <w:color w:val="auto"/>
          <w:spacing w:val="22"/>
          <w:sz w:val="31"/>
          <w:szCs w:val="31"/>
          <w:lang w:eastAsia="zh-CN"/>
        </w:rPr>
        <w:t>建设精品课程、提高师生教学能力、助力海外汉语教学</w:t>
      </w:r>
      <w:r w:rsidRPr="00087C1E">
        <w:rPr>
          <w:rFonts w:ascii="仿宋" w:eastAsia="仿宋" w:hAnsi="仿宋" w:cs="仿宋" w:hint="eastAsia"/>
          <w:color w:val="auto"/>
          <w:spacing w:val="22"/>
          <w:sz w:val="31"/>
          <w:szCs w:val="31"/>
          <w:lang w:eastAsia="zh-CN"/>
        </w:rPr>
        <w:t>等方面发挥</w:t>
      </w:r>
      <w:r w:rsidR="008F4707" w:rsidRPr="00087C1E">
        <w:rPr>
          <w:rFonts w:ascii="仿宋" w:eastAsia="仿宋" w:hAnsi="仿宋" w:cs="仿宋" w:hint="eastAsia"/>
          <w:color w:val="auto"/>
          <w:spacing w:val="22"/>
          <w:sz w:val="31"/>
          <w:szCs w:val="31"/>
          <w:lang w:eastAsia="zh-CN"/>
        </w:rPr>
        <w:t>重要作用，</w:t>
      </w:r>
      <w:r w:rsidRPr="00087C1E">
        <w:rPr>
          <w:rFonts w:ascii="仿宋" w:eastAsia="仿宋" w:hAnsi="仿宋" w:cs="仿宋" w:hint="eastAsia"/>
          <w:color w:val="auto"/>
          <w:spacing w:val="22"/>
          <w:sz w:val="31"/>
          <w:szCs w:val="31"/>
          <w:lang w:eastAsia="zh-CN"/>
        </w:rPr>
        <w:t>将</w:t>
      </w:r>
      <w:r w:rsidR="008F4707" w:rsidRPr="00087C1E">
        <w:rPr>
          <w:rFonts w:ascii="仿宋" w:eastAsia="仿宋" w:hAnsi="仿宋" w:cs="仿宋" w:hint="eastAsia"/>
          <w:color w:val="auto"/>
          <w:spacing w:val="22"/>
          <w:sz w:val="31"/>
          <w:szCs w:val="31"/>
          <w:lang w:eastAsia="zh-CN"/>
        </w:rPr>
        <w:t>为我校师生与国</w:t>
      </w:r>
      <w:r w:rsidRPr="00087C1E">
        <w:rPr>
          <w:rFonts w:ascii="仿宋" w:eastAsia="仿宋" w:hAnsi="仿宋" w:cs="仿宋" w:hint="eastAsia"/>
          <w:color w:val="auto"/>
          <w:spacing w:val="22"/>
          <w:sz w:val="31"/>
          <w:szCs w:val="31"/>
          <w:lang w:eastAsia="zh-CN"/>
        </w:rPr>
        <w:t>外中文</w:t>
      </w:r>
      <w:r w:rsidR="008F4707" w:rsidRPr="00087C1E">
        <w:rPr>
          <w:rFonts w:ascii="仿宋" w:eastAsia="仿宋" w:hAnsi="仿宋" w:cs="仿宋" w:hint="eastAsia"/>
          <w:color w:val="auto"/>
          <w:spacing w:val="22"/>
          <w:sz w:val="31"/>
          <w:szCs w:val="31"/>
          <w:lang w:eastAsia="zh-CN"/>
        </w:rPr>
        <w:t>课堂开展远程交流</w:t>
      </w:r>
      <w:r w:rsidRPr="00087C1E">
        <w:rPr>
          <w:rFonts w:ascii="仿宋" w:eastAsia="仿宋" w:hAnsi="仿宋" w:cs="仿宋" w:hint="eastAsia"/>
          <w:color w:val="auto"/>
          <w:spacing w:val="22"/>
          <w:sz w:val="31"/>
          <w:szCs w:val="31"/>
          <w:lang w:eastAsia="zh-CN"/>
        </w:rPr>
        <w:t>合作</w:t>
      </w:r>
      <w:r w:rsidR="008F4707" w:rsidRPr="00087C1E">
        <w:rPr>
          <w:rFonts w:ascii="仿宋" w:eastAsia="仿宋" w:hAnsi="仿宋" w:cs="仿宋" w:hint="eastAsia"/>
          <w:color w:val="auto"/>
          <w:spacing w:val="22"/>
          <w:sz w:val="31"/>
          <w:szCs w:val="31"/>
          <w:lang w:eastAsia="zh-CN"/>
        </w:rPr>
        <w:t>提供</w:t>
      </w:r>
      <w:r w:rsidRPr="00087C1E">
        <w:rPr>
          <w:rFonts w:ascii="仿宋" w:eastAsia="仿宋" w:hAnsi="仿宋" w:cs="仿宋" w:hint="eastAsia"/>
          <w:color w:val="auto"/>
          <w:spacing w:val="22"/>
          <w:sz w:val="31"/>
          <w:szCs w:val="31"/>
          <w:lang w:eastAsia="zh-CN"/>
        </w:rPr>
        <w:t>合作平台，有望成为</w:t>
      </w:r>
      <w:r w:rsidR="008F4707" w:rsidRPr="00087C1E">
        <w:rPr>
          <w:rFonts w:ascii="仿宋" w:eastAsia="仿宋" w:hAnsi="仿宋" w:cs="仿宋" w:hint="eastAsia"/>
          <w:color w:val="auto"/>
          <w:spacing w:val="22"/>
          <w:sz w:val="31"/>
          <w:szCs w:val="31"/>
          <w:lang w:eastAsia="zh-CN"/>
        </w:rPr>
        <w:t>开放创新的教学实训平台。</w:t>
      </w:r>
    </w:p>
    <w:p w:rsidR="00471AEE" w:rsidRDefault="008F4707">
      <w:pPr>
        <w:spacing w:before="241" w:line="360" w:lineRule="auto"/>
        <w:ind w:left="31" w:firstLine="638"/>
        <w:outlineLvl w:val="0"/>
        <w:rPr>
          <w:rFonts w:ascii="黑体" w:eastAsia="黑体" w:hAnsi="黑体" w:cs="黑体"/>
          <w:sz w:val="31"/>
          <w:szCs w:val="31"/>
        </w:rPr>
      </w:pPr>
      <w:proofErr w:type="spellStart"/>
      <w:r>
        <w:rPr>
          <w:rFonts w:ascii="黑体" w:eastAsia="黑体" w:hAnsi="黑体" w:cs="黑体"/>
          <w:spacing w:val="9"/>
          <w:sz w:val="31"/>
          <w:szCs w:val="31"/>
          <w14:textOutline w14:w="5791" w14:cap="sq" w14:cmpd="sng" w14:algn="ctr">
            <w14:solidFill>
              <w14:srgbClr w14:val="000000"/>
            </w14:solidFill>
            <w14:prstDash w14:val="solid"/>
            <w14:bevel/>
          </w14:textOutline>
        </w:rPr>
        <w:t>二、研究生党建与思想政治教育工作</w:t>
      </w:r>
      <w:proofErr w:type="spellEnd"/>
    </w:p>
    <w:p w:rsidR="00471AEE" w:rsidRPr="00087C1E" w:rsidRDefault="00586BCB" w:rsidP="00087C1E">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本学位点</w:t>
      </w:r>
      <w:r w:rsidR="008F4707" w:rsidRPr="00087C1E">
        <w:rPr>
          <w:rFonts w:ascii="仿宋" w:eastAsia="仿宋" w:hAnsi="仿宋" w:cs="仿宋" w:hint="eastAsia"/>
          <w:color w:val="auto"/>
          <w:spacing w:val="22"/>
          <w:sz w:val="31"/>
          <w:szCs w:val="31"/>
          <w:lang w:eastAsia="zh-CN"/>
        </w:rPr>
        <w:t>以习近平新时代中国特色社会主义思想为指导，坚持党的全面领导，全面贯彻落实</w:t>
      </w:r>
      <w:proofErr w:type="gramStart"/>
      <w:r w:rsidR="008F4707" w:rsidRPr="00087C1E">
        <w:rPr>
          <w:rFonts w:ascii="仿宋" w:eastAsia="仿宋" w:hAnsi="仿宋" w:cs="仿宋" w:hint="eastAsia"/>
          <w:color w:val="auto"/>
          <w:spacing w:val="22"/>
          <w:sz w:val="31"/>
          <w:szCs w:val="31"/>
          <w:lang w:eastAsia="zh-CN"/>
        </w:rPr>
        <w:t>全国思政工作会议</w:t>
      </w:r>
      <w:proofErr w:type="gramEnd"/>
      <w:r w:rsidR="008F4707" w:rsidRPr="00087C1E">
        <w:rPr>
          <w:rFonts w:ascii="仿宋" w:eastAsia="仿宋" w:hAnsi="仿宋" w:cs="仿宋" w:hint="eastAsia"/>
          <w:color w:val="auto"/>
          <w:spacing w:val="22"/>
          <w:sz w:val="31"/>
          <w:szCs w:val="31"/>
          <w:lang w:eastAsia="zh-CN"/>
        </w:rPr>
        <w:t>精神，根据《中国共产党普通高等学校基层组织工作条例》《兰州大学关于加强学生党支部建设的实施办法（试行）》等精神，按照《文学院研究生党团班一体化建设方案》，推进班级党支部、团支部、班委会一体化发展，实现党团班工作协同运行、合力育人，培养德智体美劳全面发展的社会主义接班人和建设者。</w:t>
      </w:r>
    </w:p>
    <w:p w:rsidR="00471AEE" w:rsidRPr="00087C1E" w:rsidRDefault="008F4707" w:rsidP="00087C1E">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1.加强政治理论学习，强化学生理想信念。以党支部、团支部为单位，依托“三会两制一课”“三会一课”、主题党日、主题团日、网上团课等形式</w:t>
      </w:r>
      <w:r w:rsidR="00D644E5" w:rsidRPr="00087C1E">
        <w:rPr>
          <w:rFonts w:ascii="仿宋" w:eastAsia="仿宋" w:hAnsi="仿宋" w:cs="仿宋" w:hint="eastAsia"/>
          <w:color w:val="auto"/>
          <w:spacing w:val="22"/>
          <w:sz w:val="31"/>
          <w:szCs w:val="31"/>
          <w:lang w:eastAsia="zh-CN"/>
        </w:rPr>
        <w:t>，</w:t>
      </w:r>
      <w:r w:rsidRPr="00087C1E">
        <w:rPr>
          <w:rFonts w:ascii="仿宋" w:eastAsia="仿宋" w:hAnsi="仿宋" w:cs="仿宋" w:hint="eastAsia"/>
          <w:color w:val="auto"/>
          <w:spacing w:val="22"/>
          <w:sz w:val="31"/>
          <w:szCs w:val="31"/>
          <w:lang w:eastAsia="zh-CN"/>
        </w:rPr>
        <w:t>带动学生开展理论学习、交流研讨、红色</w:t>
      </w:r>
      <w:proofErr w:type="gramStart"/>
      <w:r w:rsidRPr="00087C1E">
        <w:rPr>
          <w:rFonts w:ascii="仿宋" w:eastAsia="仿宋" w:hAnsi="仿宋" w:cs="仿宋" w:hint="eastAsia"/>
          <w:color w:val="auto"/>
          <w:spacing w:val="22"/>
          <w:sz w:val="31"/>
          <w:szCs w:val="31"/>
          <w:lang w:eastAsia="zh-CN"/>
        </w:rPr>
        <w:t>研</w:t>
      </w:r>
      <w:proofErr w:type="gramEnd"/>
      <w:r w:rsidRPr="00087C1E">
        <w:rPr>
          <w:rFonts w:ascii="仿宋" w:eastAsia="仿宋" w:hAnsi="仿宋" w:cs="仿宋" w:hint="eastAsia"/>
          <w:color w:val="auto"/>
          <w:spacing w:val="22"/>
          <w:sz w:val="31"/>
          <w:szCs w:val="31"/>
          <w:lang w:eastAsia="zh-CN"/>
        </w:rPr>
        <w:t>学，及时</w:t>
      </w:r>
      <w:proofErr w:type="gramStart"/>
      <w:r w:rsidRPr="00087C1E">
        <w:rPr>
          <w:rFonts w:ascii="仿宋" w:eastAsia="仿宋" w:hAnsi="仿宋" w:cs="仿宋" w:hint="eastAsia"/>
          <w:color w:val="auto"/>
          <w:spacing w:val="22"/>
          <w:sz w:val="31"/>
          <w:szCs w:val="31"/>
          <w:lang w:eastAsia="zh-CN"/>
        </w:rPr>
        <w:t>跟进学习习</w:t>
      </w:r>
      <w:proofErr w:type="gramEnd"/>
      <w:r w:rsidRPr="00087C1E">
        <w:rPr>
          <w:rFonts w:ascii="仿宋" w:eastAsia="仿宋" w:hAnsi="仿宋" w:cs="仿宋" w:hint="eastAsia"/>
          <w:color w:val="auto"/>
          <w:spacing w:val="22"/>
          <w:sz w:val="31"/>
          <w:szCs w:val="31"/>
          <w:lang w:eastAsia="zh-CN"/>
        </w:rPr>
        <w:t>近平总书记最新重要讲话、指示批示和重要文章等，结合国际中文教育专业开展专题学习研讨，理解新时代青年的使命担当，增强文化自信自强，坚定传播中华优秀文化的理想信念。</w:t>
      </w:r>
    </w:p>
    <w:p w:rsidR="00471AEE" w:rsidRPr="00087C1E" w:rsidRDefault="008F4707" w:rsidP="00087C1E">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2.加强基层组织建设，强化支部政治功能与组织功能。严格落实学校党委关于研究生党支部建在所在教研室和学科专业上的要求，国际中文教育专业学位研究生按照年级设置党支部，从政治、思想、学习、生活上增强服务凝聚学生的能力，引导学生做好中华文化的传播者。加强班级建设，选聘优秀教师担任班主任，持续推进研究生“党团班”一体化建设。</w:t>
      </w:r>
    </w:p>
    <w:p w:rsidR="00471AEE" w:rsidRPr="00087C1E" w:rsidRDefault="008F4707" w:rsidP="00087C1E">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3.落实立德树人根本任务，</w:t>
      </w:r>
      <w:proofErr w:type="gramStart"/>
      <w:r w:rsidRPr="00087C1E">
        <w:rPr>
          <w:rFonts w:ascii="仿宋" w:eastAsia="仿宋" w:hAnsi="仿宋" w:cs="仿宋" w:hint="eastAsia"/>
          <w:color w:val="auto"/>
          <w:spacing w:val="22"/>
          <w:sz w:val="31"/>
          <w:szCs w:val="31"/>
          <w:lang w:eastAsia="zh-CN"/>
        </w:rPr>
        <w:t>推动思政育人</w:t>
      </w:r>
      <w:proofErr w:type="gramEnd"/>
      <w:r w:rsidRPr="00087C1E">
        <w:rPr>
          <w:rFonts w:ascii="仿宋" w:eastAsia="仿宋" w:hAnsi="仿宋" w:cs="仿宋" w:hint="eastAsia"/>
          <w:color w:val="auto"/>
          <w:spacing w:val="22"/>
          <w:sz w:val="31"/>
          <w:szCs w:val="31"/>
          <w:lang w:eastAsia="zh-CN"/>
        </w:rPr>
        <w:t>质量提升。将日常安全教育、心理健康教育、国家安全教育、网络安全宣传、中华民族传统文化教育、铸牢中华民族共同体意识等作为每月专题学习的重点内容。开展“启航计划”“走好</w:t>
      </w:r>
      <w:proofErr w:type="gramStart"/>
      <w:r w:rsidRPr="00087C1E">
        <w:rPr>
          <w:rFonts w:ascii="仿宋" w:eastAsia="仿宋" w:hAnsi="仿宋" w:cs="仿宋" w:hint="eastAsia"/>
          <w:color w:val="auto"/>
          <w:spacing w:val="22"/>
          <w:sz w:val="31"/>
          <w:szCs w:val="31"/>
          <w:lang w:eastAsia="zh-CN"/>
        </w:rPr>
        <w:t>研</w:t>
      </w:r>
      <w:proofErr w:type="gramEnd"/>
      <w:r w:rsidRPr="00087C1E">
        <w:rPr>
          <w:rFonts w:ascii="仿宋" w:eastAsia="仿宋" w:hAnsi="仿宋" w:cs="仿宋" w:hint="eastAsia"/>
          <w:color w:val="auto"/>
          <w:spacing w:val="22"/>
          <w:sz w:val="31"/>
          <w:szCs w:val="31"/>
          <w:lang w:eastAsia="zh-CN"/>
        </w:rPr>
        <w:t>途第一步”主题教育。做好重点关注学生工作，建立重点帮扶学生档案，与导师配合持续密切关注学生思想心理动态。通过学院</w:t>
      </w:r>
      <w:proofErr w:type="gramStart"/>
      <w:r w:rsidRPr="00087C1E">
        <w:rPr>
          <w:rFonts w:ascii="仿宋" w:eastAsia="仿宋" w:hAnsi="仿宋" w:cs="仿宋" w:hint="eastAsia"/>
          <w:color w:val="auto"/>
          <w:spacing w:val="22"/>
          <w:sz w:val="31"/>
          <w:szCs w:val="31"/>
          <w:lang w:eastAsia="zh-CN"/>
        </w:rPr>
        <w:t>微信公众号</w:t>
      </w:r>
      <w:proofErr w:type="gramEnd"/>
      <w:r w:rsidRPr="00087C1E">
        <w:rPr>
          <w:rFonts w:ascii="仿宋" w:eastAsia="仿宋" w:hAnsi="仿宋" w:cs="仿宋" w:hint="eastAsia"/>
          <w:color w:val="auto"/>
          <w:spacing w:val="22"/>
          <w:sz w:val="31"/>
          <w:szCs w:val="31"/>
          <w:lang w:eastAsia="zh-CN"/>
        </w:rPr>
        <w:t>、网站做好“榜样的力量”等优秀典型宣传，加强朋辈榜样引领。</w:t>
      </w:r>
    </w:p>
    <w:p w:rsidR="00471AEE" w:rsidRPr="00087C1E" w:rsidRDefault="008F4707" w:rsidP="00087C1E">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4.深化五育并举育人机制，完善人才培养体系。组织研究生参加学校研究生运动会、排球公开赛，学院“三走进”运动会、毕业生晚会、扎染手工制作等活动。积极开展文明宿舍评比活动，营造积极乐观、健康向上的宿舍文化氛围。修订《兰州大学文学院研究生奖助工作实施细则》，充分发挥奖助的保障和激励作用，提高研究生培养质量，促进研究生教育持续健康发展。在做好奖助的同时深入开展诚信教育、励志教育、感恩教育，着力培养受助学生自立自强、诚实守信、知恩感恩、勇于担当的良好品质。</w:t>
      </w:r>
    </w:p>
    <w:p w:rsidR="00471AEE" w:rsidRPr="00087C1E" w:rsidRDefault="008F4707" w:rsidP="00087C1E">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5.把</w:t>
      </w:r>
      <w:proofErr w:type="gramStart"/>
      <w:r w:rsidRPr="00087C1E">
        <w:rPr>
          <w:rFonts w:ascii="仿宋" w:eastAsia="仿宋" w:hAnsi="仿宋" w:cs="仿宋" w:hint="eastAsia"/>
          <w:color w:val="auto"/>
          <w:spacing w:val="22"/>
          <w:sz w:val="31"/>
          <w:szCs w:val="31"/>
          <w:lang w:eastAsia="zh-CN"/>
        </w:rPr>
        <w:t>思政教育</w:t>
      </w:r>
      <w:proofErr w:type="gramEnd"/>
      <w:r w:rsidRPr="00087C1E">
        <w:rPr>
          <w:rFonts w:ascii="仿宋" w:eastAsia="仿宋" w:hAnsi="仿宋" w:cs="仿宋" w:hint="eastAsia"/>
          <w:color w:val="auto"/>
          <w:spacing w:val="22"/>
          <w:sz w:val="31"/>
          <w:szCs w:val="31"/>
          <w:lang w:eastAsia="zh-CN"/>
        </w:rPr>
        <w:t>融入专业学习，促进学生全面发展。将实践锻炼与党团支部活动相融合，以</w:t>
      </w:r>
      <w:r w:rsidRPr="00087C1E">
        <w:rPr>
          <w:rFonts w:ascii="仿宋" w:eastAsia="仿宋" w:hAnsi="仿宋" w:cs="仿宋"/>
          <w:color w:val="auto"/>
          <w:spacing w:val="22"/>
          <w:sz w:val="31"/>
          <w:szCs w:val="31"/>
          <w:lang w:eastAsia="zh-CN"/>
        </w:rPr>
        <w:t>创新实践大赛</w:t>
      </w:r>
      <w:r w:rsidRPr="00087C1E">
        <w:rPr>
          <w:rFonts w:ascii="仿宋" w:eastAsia="仿宋" w:hAnsi="仿宋" w:cs="仿宋" w:hint="eastAsia"/>
          <w:color w:val="auto"/>
          <w:spacing w:val="22"/>
          <w:sz w:val="31"/>
          <w:szCs w:val="31"/>
          <w:lang w:eastAsia="zh-CN"/>
        </w:rPr>
        <w:t>、教学技能大赛为依托，以赛促学，强化学生教学实践技能提升；以志愿服务为抓手，深入开展中国传统文化教育，做好中华文化的传播者。学生团队主持的多个项目获中国研究生乡村振兴科技强农+创新大赛第一届乡村振兴志愿服务技能大赛全国三等奖，第九届中国国际“互联网+”大学生创新创业大赛甘肃省分赛金奖，第六届甘肃省青年志愿服务项目大赛银奖；学生团队在2023</w:t>
      </w:r>
      <w:proofErr w:type="gramStart"/>
      <w:r w:rsidRPr="00087C1E">
        <w:rPr>
          <w:rFonts w:ascii="仿宋" w:eastAsia="仿宋" w:hAnsi="仿宋" w:cs="仿宋" w:hint="eastAsia"/>
          <w:color w:val="auto"/>
          <w:spacing w:val="22"/>
          <w:sz w:val="31"/>
          <w:szCs w:val="31"/>
          <w:lang w:eastAsia="zh-CN"/>
        </w:rPr>
        <w:t>汉教英雄</w:t>
      </w:r>
      <w:proofErr w:type="gramEnd"/>
      <w:r w:rsidRPr="00087C1E">
        <w:rPr>
          <w:rFonts w:ascii="仿宋" w:eastAsia="仿宋" w:hAnsi="仿宋" w:cs="仿宋" w:hint="eastAsia"/>
          <w:color w:val="auto"/>
          <w:spacing w:val="22"/>
          <w:sz w:val="31"/>
          <w:szCs w:val="31"/>
          <w:lang w:eastAsia="zh-CN"/>
        </w:rPr>
        <w:t>会国际中文教学技能总交流活动中获得“创新资源团队”荣誉称号；2项学生作品分获第五届全国研究生汉语</w:t>
      </w:r>
      <w:proofErr w:type="gramStart"/>
      <w:r w:rsidRPr="00087C1E">
        <w:rPr>
          <w:rFonts w:ascii="仿宋" w:eastAsia="仿宋" w:hAnsi="仿宋" w:cs="仿宋" w:hint="eastAsia"/>
          <w:color w:val="auto"/>
          <w:spacing w:val="22"/>
          <w:sz w:val="31"/>
          <w:szCs w:val="31"/>
          <w:lang w:eastAsia="zh-CN"/>
        </w:rPr>
        <w:t>教学微课大赛</w:t>
      </w:r>
      <w:proofErr w:type="gramEnd"/>
      <w:r w:rsidRPr="00087C1E">
        <w:rPr>
          <w:rFonts w:ascii="仿宋" w:eastAsia="仿宋" w:hAnsi="仿宋" w:cs="仿宋" w:hint="eastAsia"/>
          <w:color w:val="auto"/>
          <w:spacing w:val="22"/>
          <w:sz w:val="31"/>
          <w:szCs w:val="31"/>
          <w:lang w:eastAsia="zh-CN"/>
        </w:rPr>
        <w:t>学生</w:t>
      </w:r>
      <w:proofErr w:type="gramStart"/>
      <w:r w:rsidRPr="00087C1E">
        <w:rPr>
          <w:rFonts w:ascii="仿宋" w:eastAsia="仿宋" w:hAnsi="仿宋" w:cs="仿宋" w:hint="eastAsia"/>
          <w:color w:val="auto"/>
          <w:spacing w:val="22"/>
          <w:sz w:val="31"/>
          <w:szCs w:val="31"/>
          <w:lang w:eastAsia="zh-CN"/>
        </w:rPr>
        <w:t>组文</w:t>
      </w:r>
      <w:proofErr w:type="gramEnd"/>
      <w:r w:rsidRPr="00087C1E">
        <w:rPr>
          <w:rFonts w:ascii="仿宋" w:eastAsia="仿宋" w:hAnsi="仿宋" w:cs="仿宋" w:hint="eastAsia"/>
          <w:color w:val="auto"/>
          <w:spacing w:val="22"/>
          <w:sz w:val="31"/>
          <w:szCs w:val="31"/>
          <w:lang w:eastAsia="zh-CN"/>
        </w:rPr>
        <w:t>化类团体赛三等奖、优秀奖；1名硕士生获全国首届国际中文教育教学技能大赛优秀奖。</w:t>
      </w:r>
    </w:p>
    <w:p w:rsidR="00471AEE" w:rsidRDefault="008F4707">
      <w:pPr>
        <w:spacing w:before="1" w:line="360" w:lineRule="auto"/>
        <w:ind w:firstLine="638"/>
        <w:rPr>
          <w:rFonts w:ascii="黑体" w:eastAsia="黑体" w:hAnsi="黑体" w:cs="黑体"/>
          <w:sz w:val="31"/>
          <w:szCs w:val="31"/>
          <w:lang w:eastAsia="zh-CN"/>
        </w:rPr>
      </w:pPr>
      <w:r>
        <w:rPr>
          <w:rFonts w:ascii="黑体" w:eastAsia="黑体" w:hAnsi="黑体" w:cs="黑体"/>
          <w:spacing w:val="9"/>
          <w:sz w:val="31"/>
          <w:szCs w:val="31"/>
          <w:lang w:eastAsia="zh-CN"/>
          <w14:textOutline w14:w="5791" w14:cap="sq" w14:cmpd="sng" w14:algn="ctr">
            <w14:solidFill>
              <w14:srgbClr w14:val="000000"/>
            </w14:solidFill>
            <w14:prstDash w14:val="solid"/>
            <w14:bevel/>
          </w14:textOutline>
        </w:rPr>
        <w:t>三、研究生培养相关制度及执行情况</w:t>
      </w:r>
    </w:p>
    <w:p w:rsidR="00471AEE" w:rsidRPr="00087C1E" w:rsidRDefault="008F4707" w:rsidP="00087C1E">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color w:val="auto"/>
          <w:spacing w:val="22"/>
          <w:sz w:val="31"/>
          <w:szCs w:val="31"/>
          <w:lang w:eastAsia="zh-CN"/>
        </w:rPr>
        <w:t>在研究生培养的理念上，</w:t>
      </w:r>
      <w:r w:rsidRPr="00087C1E">
        <w:rPr>
          <w:rFonts w:ascii="仿宋" w:eastAsia="仿宋" w:hAnsi="仿宋" w:cs="仿宋" w:hint="eastAsia"/>
          <w:color w:val="auto"/>
          <w:spacing w:val="22"/>
          <w:sz w:val="31"/>
          <w:szCs w:val="31"/>
          <w:lang w:eastAsia="zh-CN"/>
        </w:rPr>
        <w:t>学位点强调</w:t>
      </w:r>
      <w:r w:rsidRPr="00087C1E">
        <w:rPr>
          <w:rFonts w:ascii="仿宋" w:eastAsia="仿宋" w:hAnsi="仿宋" w:cs="仿宋"/>
          <w:color w:val="auto"/>
          <w:spacing w:val="22"/>
          <w:sz w:val="31"/>
          <w:szCs w:val="31"/>
          <w:lang w:eastAsia="zh-CN"/>
        </w:rPr>
        <w:t>内涵质量提升</w:t>
      </w:r>
      <w:r w:rsidRPr="00087C1E">
        <w:rPr>
          <w:rFonts w:ascii="仿宋" w:eastAsia="仿宋" w:hAnsi="仿宋" w:cs="仿宋" w:hint="eastAsia"/>
          <w:color w:val="auto"/>
          <w:spacing w:val="22"/>
          <w:sz w:val="31"/>
          <w:szCs w:val="31"/>
          <w:lang w:eastAsia="zh-CN"/>
        </w:rPr>
        <w:t>，</w:t>
      </w:r>
      <w:r w:rsidRPr="00087C1E">
        <w:rPr>
          <w:rFonts w:ascii="仿宋" w:eastAsia="仿宋" w:hAnsi="仿宋" w:cs="仿宋"/>
          <w:color w:val="auto"/>
          <w:spacing w:val="22"/>
          <w:sz w:val="31"/>
          <w:szCs w:val="31"/>
          <w:lang w:eastAsia="zh-CN"/>
        </w:rPr>
        <w:t>严格执行《兰州大学研究生招生宣传考核管理规定》，加大研究生招生宣传力度，开展优秀大学生夏令营活动，积极吸引国内优秀学子</w:t>
      </w:r>
      <w:r w:rsidRPr="00087C1E">
        <w:rPr>
          <w:rFonts w:ascii="仿宋" w:eastAsia="仿宋" w:hAnsi="仿宋" w:cs="仿宋" w:hint="eastAsia"/>
          <w:color w:val="auto"/>
          <w:spacing w:val="22"/>
          <w:sz w:val="31"/>
          <w:szCs w:val="31"/>
          <w:lang w:eastAsia="zh-CN"/>
        </w:rPr>
        <w:t>，</w:t>
      </w:r>
      <w:r w:rsidRPr="00087C1E">
        <w:rPr>
          <w:rFonts w:ascii="仿宋" w:eastAsia="仿宋" w:hAnsi="仿宋" w:cs="仿宋"/>
          <w:color w:val="auto"/>
          <w:spacing w:val="22"/>
          <w:sz w:val="31"/>
          <w:szCs w:val="31"/>
          <w:lang w:eastAsia="zh-CN"/>
        </w:rPr>
        <w:t>同时严格控制国际中文教育专业学位的招生人数在75人以内。</w:t>
      </w:r>
      <w:r w:rsidRPr="00087C1E">
        <w:rPr>
          <w:rFonts w:ascii="仿宋" w:eastAsia="仿宋" w:hAnsi="仿宋" w:cs="仿宋" w:hint="eastAsia"/>
          <w:color w:val="auto"/>
          <w:spacing w:val="22"/>
          <w:sz w:val="31"/>
          <w:szCs w:val="31"/>
          <w:lang w:eastAsia="zh-CN"/>
        </w:rPr>
        <w:t>学科点</w:t>
      </w:r>
      <w:r w:rsidRPr="00087C1E">
        <w:rPr>
          <w:rFonts w:ascii="仿宋" w:eastAsia="仿宋" w:hAnsi="仿宋" w:cs="仿宋"/>
          <w:color w:val="auto"/>
          <w:spacing w:val="22"/>
          <w:sz w:val="31"/>
          <w:szCs w:val="31"/>
          <w:lang w:eastAsia="zh-CN"/>
        </w:rPr>
        <w:t>还加强了留学生招生宣传，</w:t>
      </w:r>
      <w:r w:rsidR="0073669D" w:rsidRPr="00087C1E">
        <w:rPr>
          <w:rFonts w:ascii="仿宋" w:eastAsia="仿宋" w:hAnsi="仿宋" w:cs="仿宋"/>
          <w:color w:val="auto"/>
          <w:spacing w:val="22"/>
          <w:sz w:val="31"/>
          <w:szCs w:val="31"/>
          <w:lang w:eastAsia="zh-CN"/>
        </w:rPr>
        <w:t>留学生的人才培养质量</w:t>
      </w:r>
      <w:r w:rsidR="0073669D" w:rsidRPr="00087C1E">
        <w:rPr>
          <w:rFonts w:ascii="仿宋" w:eastAsia="仿宋" w:hAnsi="仿宋" w:cs="仿宋" w:hint="eastAsia"/>
          <w:color w:val="auto"/>
          <w:spacing w:val="22"/>
          <w:sz w:val="31"/>
          <w:szCs w:val="31"/>
          <w:lang w:eastAsia="zh-CN"/>
        </w:rPr>
        <w:t>稳中有升</w:t>
      </w:r>
      <w:r w:rsidRPr="00087C1E">
        <w:rPr>
          <w:rFonts w:ascii="仿宋" w:eastAsia="仿宋" w:hAnsi="仿宋" w:cs="仿宋"/>
          <w:color w:val="auto"/>
          <w:spacing w:val="22"/>
          <w:sz w:val="31"/>
          <w:szCs w:val="31"/>
          <w:lang w:eastAsia="zh-CN"/>
        </w:rPr>
        <w:t>。</w:t>
      </w:r>
    </w:p>
    <w:p w:rsidR="00471AEE" w:rsidRPr="00087C1E" w:rsidRDefault="008F4707" w:rsidP="00087C1E">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color w:val="auto"/>
          <w:spacing w:val="22"/>
          <w:sz w:val="31"/>
          <w:szCs w:val="31"/>
          <w:lang w:eastAsia="zh-CN"/>
        </w:rPr>
        <w:t>为提升专业学位导师的专业素养和指导能力，全面实施了《兰州大学研究生指导教师选聘与管理办法》。</w:t>
      </w:r>
      <w:r w:rsidRPr="00087C1E">
        <w:rPr>
          <w:rFonts w:ascii="仿宋" w:eastAsia="仿宋" w:hAnsi="仿宋" w:cs="仿宋" w:hint="eastAsia"/>
          <w:color w:val="auto"/>
          <w:spacing w:val="22"/>
          <w:sz w:val="31"/>
          <w:szCs w:val="31"/>
          <w:lang w:eastAsia="zh-CN"/>
        </w:rPr>
        <w:t>学科点</w:t>
      </w:r>
      <w:r w:rsidRPr="00087C1E">
        <w:rPr>
          <w:rFonts w:ascii="仿宋" w:eastAsia="仿宋" w:hAnsi="仿宋" w:cs="仿宋"/>
          <w:color w:val="auto"/>
          <w:spacing w:val="22"/>
          <w:sz w:val="31"/>
          <w:szCs w:val="31"/>
          <w:lang w:eastAsia="zh-CN"/>
        </w:rPr>
        <w:t>注重激发教师的内生动力，强化导师的责任意识，</w:t>
      </w:r>
      <w:r w:rsidRPr="00087C1E">
        <w:rPr>
          <w:rFonts w:ascii="仿宋" w:eastAsia="仿宋" w:hAnsi="仿宋" w:cs="仿宋" w:hint="eastAsia"/>
          <w:color w:val="auto"/>
          <w:spacing w:val="22"/>
          <w:sz w:val="31"/>
          <w:szCs w:val="31"/>
          <w:lang w:eastAsia="zh-CN"/>
        </w:rPr>
        <w:t>将</w:t>
      </w:r>
      <w:proofErr w:type="gramStart"/>
      <w:r w:rsidRPr="00087C1E">
        <w:rPr>
          <w:rFonts w:ascii="仿宋" w:eastAsia="仿宋" w:hAnsi="仿宋" w:cs="仿宋"/>
          <w:color w:val="auto"/>
          <w:spacing w:val="22"/>
          <w:sz w:val="31"/>
          <w:szCs w:val="31"/>
          <w:lang w:eastAsia="zh-CN"/>
        </w:rPr>
        <w:t>召开组</w:t>
      </w:r>
      <w:proofErr w:type="gramEnd"/>
      <w:r w:rsidRPr="00087C1E">
        <w:rPr>
          <w:rFonts w:ascii="仿宋" w:eastAsia="仿宋" w:hAnsi="仿宋" w:cs="仿宋"/>
          <w:color w:val="auto"/>
          <w:spacing w:val="22"/>
          <w:sz w:val="31"/>
          <w:szCs w:val="31"/>
          <w:lang w:eastAsia="zh-CN"/>
        </w:rPr>
        <w:t>会</w:t>
      </w:r>
      <w:r w:rsidRPr="00087C1E">
        <w:rPr>
          <w:rFonts w:ascii="仿宋" w:eastAsia="仿宋" w:hAnsi="仿宋" w:cs="仿宋" w:hint="eastAsia"/>
          <w:color w:val="auto"/>
          <w:spacing w:val="22"/>
          <w:sz w:val="31"/>
          <w:szCs w:val="31"/>
          <w:lang w:eastAsia="zh-CN"/>
        </w:rPr>
        <w:t>制度化</w:t>
      </w:r>
      <w:r w:rsidRPr="00087C1E">
        <w:rPr>
          <w:rFonts w:ascii="仿宋" w:eastAsia="仿宋" w:hAnsi="仿宋" w:cs="仿宋"/>
          <w:color w:val="auto"/>
          <w:spacing w:val="22"/>
          <w:sz w:val="31"/>
          <w:szCs w:val="31"/>
          <w:lang w:eastAsia="zh-CN"/>
        </w:rPr>
        <w:t>，对导师指导学生的投入度和效果进行严格考核。</w:t>
      </w:r>
      <w:r w:rsidRPr="00087C1E">
        <w:rPr>
          <w:rFonts w:ascii="仿宋" w:eastAsia="仿宋" w:hAnsi="仿宋" w:cs="仿宋" w:hint="eastAsia"/>
          <w:color w:val="auto"/>
          <w:spacing w:val="22"/>
          <w:sz w:val="31"/>
          <w:szCs w:val="31"/>
          <w:lang w:eastAsia="zh-CN"/>
        </w:rPr>
        <w:t>2023年，新聘专业学位导师3名，严格</w:t>
      </w:r>
      <w:r w:rsidRPr="00087C1E">
        <w:rPr>
          <w:rFonts w:ascii="仿宋" w:eastAsia="仿宋" w:hAnsi="仿宋" w:cs="仿宋"/>
          <w:color w:val="auto"/>
          <w:spacing w:val="22"/>
          <w:sz w:val="31"/>
          <w:szCs w:val="31"/>
          <w:lang w:eastAsia="zh-CN"/>
        </w:rPr>
        <w:t>落实了校院中心三级导师培训制度，有效提升研究生指导教师的教学和育人能力</w:t>
      </w:r>
      <w:r w:rsidRPr="00087C1E">
        <w:rPr>
          <w:rFonts w:ascii="仿宋" w:eastAsia="仿宋" w:hAnsi="仿宋" w:cs="仿宋" w:hint="eastAsia"/>
          <w:color w:val="auto"/>
          <w:spacing w:val="22"/>
          <w:sz w:val="31"/>
          <w:szCs w:val="31"/>
          <w:lang w:eastAsia="zh-CN"/>
        </w:rPr>
        <w:t>。根据</w:t>
      </w:r>
      <w:r w:rsidRPr="00087C1E">
        <w:rPr>
          <w:rFonts w:ascii="仿宋" w:eastAsia="仿宋" w:hAnsi="仿宋" w:cs="仿宋"/>
          <w:color w:val="auto"/>
          <w:spacing w:val="22"/>
          <w:sz w:val="31"/>
          <w:szCs w:val="31"/>
          <w:lang w:eastAsia="zh-CN"/>
        </w:rPr>
        <w:t>《文学院青年骨干教师培养实施细则》，新任导师参加</w:t>
      </w:r>
      <w:r w:rsidR="000B2DB3" w:rsidRPr="00087C1E">
        <w:rPr>
          <w:rFonts w:ascii="仿宋" w:eastAsia="仿宋" w:hAnsi="仿宋" w:cs="仿宋" w:hint="eastAsia"/>
          <w:color w:val="auto"/>
          <w:spacing w:val="22"/>
          <w:sz w:val="31"/>
          <w:szCs w:val="31"/>
          <w:lang w:eastAsia="zh-CN"/>
        </w:rPr>
        <w:t>了</w:t>
      </w:r>
      <w:r w:rsidRPr="00087C1E">
        <w:rPr>
          <w:rFonts w:ascii="仿宋" w:eastAsia="仿宋" w:hAnsi="仿宋" w:cs="仿宋"/>
          <w:color w:val="auto"/>
          <w:spacing w:val="22"/>
          <w:sz w:val="31"/>
          <w:szCs w:val="31"/>
          <w:lang w:eastAsia="zh-CN"/>
        </w:rPr>
        <w:t>学校和本学位点的培训，</w:t>
      </w:r>
      <w:r w:rsidR="000B2DB3" w:rsidRPr="00087C1E">
        <w:rPr>
          <w:rFonts w:ascii="仿宋" w:eastAsia="仿宋" w:hAnsi="仿宋" w:cs="仿宋" w:hint="eastAsia"/>
          <w:color w:val="auto"/>
          <w:spacing w:val="22"/>
          <w:sz w:val="31"/>
          <w:szCs w:val="31"/>
          <w:lang w:eastAsia="zh-CN"/>
        </w:rPr>
        <w:t>组织</w:t>
      </w:r>
      <w:r w:rsidRPr="00087C1E">
        <w:rPr>
          <w:rFonts w:ascii="仿宋" w:eastAsia="仿宋" w:hAnsi="仿宋" w:cs="仿宋"/>
          <w:color w:val="auto"/>
          <w:spacing w:val="22"/>
          <w:sz w:val="31"/>
          <w:szCs w:val="31"/>
          <w:lang w:eastAsia="zh-CN"/>
        </w:rPr>
        <w:t>资深导师与青年教师进行</w:t>
      </w:r>
      <w:r w:rsidR="000B2DB3" w:rsidRPr="00087C1E">
        <w:rPr>
          <w:rFonts w:ascii="仿宋" w:eastAsia="仿宋" w:hAnsi="仿宋" w:cs="仿宋" w:hint="eastAsia"/>
          <w:color w:val="auto"/>
          <w:spacing w:val="22"/>
          <w:sz w:val="31"/>
          <w:szCs w:val="31"/>
          <w:lang w:eastAsia="zh-CN"/>
        </w:rPr>
        <w:t>了</w:t>
      </w:r>
      <w:r w:rsidRPr="00087C1E">
        <w:rPr>
          <w:rFonts w:ascii="仿宋" w:eastAsia="仿宋" w:hAnsi="仿宋" w:cs="仿宋"/>
          <w:color w:val="auto"/>
          <w:spacing w:val="22"/>
          <w:sz w:val="31"/>
          <w:szCs w:val="31"/>
          <w:lang w:eastAsia="zh-CN"/>
        </w:rPr>
        <w:t>一对一交流，</w:t>
      </w:r>
      <w:r w:rsidR="000B2DB3" w:rsidRPr="00087C1E">
        <w:rPr>
          <w:rFonts w:ascii="仿宋" w:eastAsia="仿宋" w:hAnsi="仿宋" w:cs="仿宋" w:hint="eastAsia"/>
          <w:color w:val="auto"/>
          <w:spacing w:val="22"/>
          <w:sz w:val="31"/>
          <w:szCs w:val="31"/>
          <w:lang w:eastAsia="zh-CN"/>
        </w:rPr>
        <w:t>提升了</w:t>
      </w:r>
      <w:r w:rsidRPr="00087C1E">
        <w:rPr>
          <w:rFonts w:ascii="仿宋" w:eastAsia="仿宋" w:hAnsi="仿宋" w:cs="仿宋"/>
          <w:color w:val="auto"/>
          <w:spacing w:val="22"/>
          <w:sz w:val="31"/>
          <w:szCs w:val="31"/>
          <w:lang w:eastAsia="zh-CN"/>
        </w:rPr>
        <w:t>青年教师师德涵养和</w:t>
      </w:r>
      <w:r w:rsidR="000B2DB3" w:rsidRPr="00087C1E">
        <w:rPr>
          <w:rFonts w:ascii="仿宋" w:eastAsia="仿宋" w:hAnsi="仿宋" w:cs="仿宋" w:hint="eastAsia"/>
          <w:color w:val="auto"/>
          <w:spacing w:val="22"/>
          <w:sz w:val="31"/>
          <w:szCs w:val="31"/>
          <w:lang w:eastAsia="zh-CN"/>
        </w:rPr>
        <w:t>指导能力</w:t>
      </w:r>
      <w:r w:rsidRPr="00087C1E">
        <w:rPr>
          <w:rFonts w:ascii="仿宋" w:eastAsia="仿宋" w:hAnsi="仿宋" w:cs="仿宋"/>
          <w:color w:val="auto"/>
          <w:spacing w:val="22"/>
          <w:sz w:val="31"/>
          <w:szCs w:val="31"/>
          <w:lang w:eastAsia="zh-CN"/>
        </w:rPr>
        <w:t>。</w:t>
      </w:r>
    </w:p>
    <w:p w:rsidR="00471AEE" w:rsidRPr="00087C1E" w:rsidRDefault="008F4707" w:rsidP="00087C1E">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color w:val="auto"/>
          <w:spacing w:val="22"/>
          <w:sz w:val="31"/>
          <w:szCs w:val="31"/>
          <w:lang w:eastAsia="zh-CN"/>
        </w:rPr>
        <w:t>与实践基地紧密合作，落实《兰州大学专业学位研究生校外导师聘任管理办法》，</w:t>
      </w:r>
      <w:r w:rsidRPr="00087C1E">
        <w:rPr>
          <w:rFonts w:ascii="仿宋" w:eastAsia="仿宋" w:hAnsi="仿宋" w:cs="仿宋" w:hint="eastAsia"/>
          <w:color w:val="auto"/>
          <w:spacing w:val="22"/>
          <w:sz w:val="31"/>
          <w:szCs w:val="31"/>
          <w:lang w:eastAsia="zh-CN"/>
        </w:rPr>
        <w:t>现有校外导师12名。</w:t>
      </w:r>
      <w:r w:rsidRPr="00087C1E">
        <w:rPr>
          <w:rFonts w:ascii="仿宋" w:eastAsia="仿宋" w:hAnsi="仿宋" w:cs="仿宋"/>
          <w:color w:val="auto"/>
          <w:spacing w:val="22"/>
          <w:sz w:val="31"/>
          <w:szCs w:val="31"/>
          <w:lang w:eastAsia="zh-CN"/>
        </w:rPr>
        <w:t>校外导师队伍稳定且专业，在拓展学生实践学习、提升学生职业意识和素养方面发挥着重要作用。</w:t>
      </w:r>
      <w:r w:rsidRPr="00087C1E">
        <w:rPr>
          <w:rFonts w:ascii="仿宋" w:eastAsia="仿宋" w:hAnsi="仿宋" w:cs="仿宋" w:hint="eastAsia"/>
          <w:color w:val="auto"/>
          <w:spacing w:val="22"/>
          <w:sz w:val="31"/>
          <w:szCs w:val="31"/>
          <w:lang w:eastAsia="zh-CN"/>
        </w:rPr>
        <w:t>学科点</w:t>
      </w:r>
      <w:r w:rsidRPr="00087C1E">
        <w:rPr>
          <w:rFonts w:ascii="仿宋" w:eastAsia="仿宋" w:hAnsi="仿宋" w:cs="仿宋"/>
          <w:color w:val="auto"/>
          <w:spacing w:val="22"/>
          <w:sz w:val="31"/>
          <w:szCs w:val="31"/>
          <w:lang w:eastAsia="zh-CN"/>
        </w:rPr>
        <w:t>实行双导师指导制</w:t>
      </w:r>
      <w:r w:rsidRPr="00087C1E">
        <w:rPr>
          <w:rFonts w:ascii="仿宋" w:eastAsia="仿宋" w:hAnsi="仿宋" w:cs="仿宋" w:hint="eastAsia"/>
          <w:color w:val="auto"/>
          <w:spacing w:val="22"/>
          <w:sz w:val="31"/>
          <w:szCs w:val="31"/>
          <w:lang w:eastAsia="zh-CN"/>
        </w:rPr>
        <w:t>，</w:t>
      </w:r>
      <w:r w:rsidRPr="00087C1E">
        <w:rPr>
          <w:rFonts w:ascii="仿宋" w:eastAsia="仿宋" w:hAnsi="仿宋" w:cs="仿宋"/>
          <w:color w:val="auto"/>
          <w:spacing w:val="22"/>
          <w:sz w:val="31"/>
          <w:szCs w:val="31"/>
          <w:lang w:eastAsia="zh-CN"/>
        </w:rPr>
        <w:t>双导师协作指导教学实习与论文写作，确保培养质量。</w:t>
      </w:r>
    </w:p>
    <w:p w:rsidR="00471AEE" w:rsidRPr="00087C1E" w:rsidRDefault="00144EB4" w:rsidP="00087C1E">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hint="eastAsia"/>
          <w:color w:val="auto"/>
          <w:spacing w:val="22"/>
          <w:sz w:val="31"/>
          <w:szCs w:val="31"/>
          <w:lang w:eastAsia="zh-CN"/>
        </w:rPr>
        <w:t>本</w:t>
      </w:r>
      <w:r w:rsidR="008F4707" w:rsidRPr="00087C1E">
        <w:rPr>
          <w:rFonts w:ascii="仿宋" w:eastAsia="仿宋" w:hAnsi="仿宋" w:cs="仿宋" w:hint="eastAsia"/>
          <w:color w:val="auto"/>
          <w:spacing w:val="22"/>
          <w:sz w:val="31"/>
          <w:szCs w:val="31"/>
          <w:lang w:eastAsia="zh-CN"/>
        </w:rPr>
        <w:t>学科点</w:t>
      </w:r>
      <w:r w:rsidR="008F4707" w:rsidRPr="00087C1E">
        <w:rPr>
          <w:rFonts w:ascii="仿宋" w:eastAsia="仿宋" w:hAnsi="仿宋" w:cs="仿宋"/>
          <w:color w:val="auto"/>
          <w:spacing w:val="22"/>
          <w:sz w:val="31"/>
          <w:szCs w:val="31"/>
          <w:lang w:eastAsia="zh-CN"/>
        </w:rPr>
        <w:t>严格遵守《文学院专业学位研究生培养工作实施细则》和《文学院</w:t>
      </w:r>
      <w:r w:rsidR="008F4707" w:rsidRPr="00087C1E">
        <w:rPr>
          <w:rFonts w:ascii="仿宋" w:eastAsia="仿宋" w:hAnsi="仿宋" w:cs="仿宋" w:hint="eastAsia"/>
          <w:color w:val="auto"/>
          <w:spacing w:val="22"/>
          <w:sz w:val="31"/>
          <w:szCs w:val="31"/>
          <w:lang w:eastAsia="zh-CN"/>
        </w:rPr>
        <w:t>国际中文教育</w:t>
      </w:r>
      <w:r w:rsidR="008F4707" w:rsidRPr="00087C1E">
        <w:rPr>
          <w:rFonts w:ascii="仿宋" w:eastAsia="仿宋" w:hAnsi="仿宋" w:cs="仿宋"/>
          <w:color w:val="auto"/>
          <w:spacing w:val="22"/>
          <w:sz w:val="31"/>
          <w:szCs w:val="31"/>
          <w:lang w:eastAsia="zh-CN"/>
        </w:rPr>
        <w:t>专业学位研究生教育实践管理实施细则》，严格执行《兰州大学研究生课程教学管理办法》，对课堂教学质量、实践教学、教学实习等环节进行严格把关。注重课程体系的实用性和职业性，着重培养学生的汉语教学能力、中华文化传播能力和跨文化交际能力。同时，积极</w:t>
      </w:r>
      <w:proofErr w:type="gramStart"/>
      <w:r w:rsidR="008F4707" w:rsidRPr="00087C1E">
        <w:rPr>
          <w:rFonts w:ascii="仿宋" w:eastAsia="仿宋" w:hAnsi="仿宋" w:cs="仿宋"/>
          <w:color w:val="auto"/>
          <w:spacing w:val="22"/>
          <w:sz w:val="31"/>
          <w:szCs w:val="31"/>
          <w:lang w:eastAsia="zh-CN"/>
        </w:rPr>
        <w:t>推进思政课程</w:t>
      </w:r>
      <w:proofErr w:type="gramEnd"/>
      <w:r w:rsidR="008F4707" w:rsidRPr="00087C1E">
        <w:rPr>
          <w:rFonts w:ascii="仿宋" w:eastAsia="仿宋" w:hAnsi="仿宋" w:cs="仿宋"/>
          <w:color w:val="auto"/>
          <w:spacing w:val="22"/>
          <w:sz w:val="31"/>
          <w:szCs w:val="31"/>
          <w:lang w:eastAsia="zh-CN"/>
        </w:rPr>
        <w:t>全覆盖，完成研究生开设课程的教材审核与报备工作，确保所有课程教材或课件、讲义符合政治性、思想性、学术性、适用性、规范性要求。</w:t>
      </w:r>
    </w:p>
    <w:p w:rsidR="00471AEE" w:rsidRPr="00087C1E" w:rsidRDefault="008F4707" w:rsidP="00087C1E">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color w:val="auto"/>
          <w:spacing w:val="22"/>
          <w:sz w:val="31"/>
          <w:szCs w:val="31"/>
          <w:lang w:eastAsia="zh-CN"/>
        </w:rPr>
        <w:t>在研究生培养过程中，注重学风建设和学术诚信建设。严格执行《兰州大学学位论文作假行为处理办法》《兰州大学研究生学位论文学术不端行为检测及处理办法》和《兰州大学学术不端行为查处规则及处理办法》，通过学院和导师的</w:t>
      </w:r>
      <w:r w:rsidRPr="00087C1E">
        <w:rPr>
          <w:rFonts w:ascii="仿宋" w:eastAsia="仿宋" w:hAnsi="仿宋" w:cs="仿宋" w:hint="eastAsia"/>
          <w:color w:val="auto"/>
          <w:spacing w:val="22"/>
          <w:sz w:val="31"/>
          <w:szCs w:val="31"/>
          <w:lang w:eastAsia="zh-CN"/>
        </w:rPr>
        <w:t>要求和</w:t>
      </w:r>
      <w:r w:rsidRPr="00087C1E">
        <w:rPr>
          <w:rFonts w:ascii="仿宋" w:eastAsia="仿宋" w:hAnsi="仿宋" w:cs="仿宋"/>
          <w:color w:val="auto"/>
          <w:spacing w:val="22"/>
          <w:sz w:val="31"/>
          <w:szCs w:val="31"/>
          <w:lang w:eastAsia="zh-CN"/>
        </w:rPr>
        <w:t>帮助，引导研究生树立良好的学习动机，培养严谨的学术态度。定期开展学风教育活动，组织研究生参加科学道德与学风建设活动，确保研究生始终坚守科研诚信，遵守学术伦理和道德。</w:t>
      </w:r>
    </w:p>
    <w:p w:rsidR="00471AEE" w:rsidRPr="00087C1E" w:rsidRDefault="008F4707" w:rsidP="00087C1E">
      <w:pPr>
        <w:spacing w:line="360" w:lineRule="auto"/>
        <w:ind w:left="34" w:firstLineChars="200" w:firstLine="664"/>
        <w:jc w:val="both"/>
        <w:rPr>
          <w:rFonts w:ascii="仿宋" w:eastAsia="仿宋" w:hAnsi="仿宋" w:cs="仿宋"/>
          <w:color w:val="auto"/>
          <w:spacing w:val="22"/>
          <w:sz w:val="31"/>
          <w:szCs w:val="31"/>
          <w:lang w:eastAsia="zh-CN"/>
        </w:rPr>
      </w:pPr>
      <w:r w:rsidRPr="00087C1E">
        <w:rPr>
          <w:rFonts w:ascii="仿宋" w:eastAsia="仿宋" w:hAnsi="仿宋" w:cs="仿宋"/>
          <w:color w:val="auto"/>
          <w:spacing w:val="22"/>
          <w:sz w:val="31"/>
          <w:szCs w:val="31"/>
          <w:lang w:eastAsia="zh-CN"/>
        </w:rPr>
        <w:t>严格执行《兰州大学研究生学位论文评阅办法》和《兰州大学</w:t>
      </w:r>
      <w:r w:rsidRPr="00087C1E">
        <w:rPr>
          <w:rFonts w:ascii="仿宋" w:eastAsia="仿宋" w:hAnsi="仿宋" w:cs="仿宋" w:hint="eastAsia"/>
          <w:color w:val="auto"/>
          <w:spacing w:val="22"/>
          <w:sz w:val="31"/>
          <w:szCs w:val="31"/>
          <w:lang w:eastAsia="zh-CN"/>
        </w:rPr>
        <w:t>国际中文教育</w:t>
      </w:r>
      <w:r w:rsidRPr="00087C1E">
        <w:rPr>
          <w:rFonts w:ascii="仿宋" w:eastAsia="仿宋" w:hAnsi="仿宋" w:cs="仿宋"/>
          <w:color w:val="auto"/>
          <w:spacing w:val="22"/>
          <w:sz w:val="31"/>
          <w:szCs w:val="31"/>
          <w:lang w:eastAsia="zh-CN"/>
        </w:rPr>
        <w:t>专业学位授予标准》，建立了专门的</w:t>
      </w:r>
      <w:r w:rsidRPr="00087C1E">
        <w:rPr>
          <w:rFonts w:ascii="仿宋" w:eastAsia="仿宋" w:hAnsi="仿宋" w:cs="仿宋" w:hint="eastAsia"/>
          <w:color w:val="auto"/>
          <w:spacing w:val="22"/>
          <w:sz w:val="31"/>
          <w:szCs w:val="31"/>
          <w:lang w:eastAsia="zh-CN"/>
        </w:rPr>
        <w:t>国际中文教育</w:t>
      </w:r>
      <w:r w:rsidRPr="00087C1E">
        <w:rPr>
          <w:rFonts w:ascii="仿宋" w:eastAsia="仿宋" w:hAnsi="仿宋" w:cs="仿宋"/>
          <w:color w:val="auto"/>
          <w:spacing w:val="22"/>
          <w:sz w:val="31"/>
          <w:szCs w:val="31"/>
          <w:lang w:eastAsia="zh-CN"/>
        </w:rPr>
        <w:t>硕士学位论文数据库，为学位论文撰写提供参考。我们严格把控论文开题、中期检查、预答辩、校外专家盲审、答辩等环节，确保学位论文和学位授予的质量。</w:t>
      </w:r>
      <w:r w:rsidRPr="00087C1E">
        <w:rPr>
          <w:rFonts w:ascii="仿宋" w:eastAsia="仿宋" w:hAnsi="仿宋" w:cs="仿宋" w:hint="eastAsia"/>
          <w:color w:val="auto"/>
          <w:spacing w:val="22"/>
          <w:sz w:val="31"/>
          <w:szCs w:val="31"/>
          <w:lang w:eastAsia="zh-CN"/>
        </w:rPr>
        <w:t>2023年，共有64名中国学生和1名外国学生顺利毕业并获得学位。</w:t>
      </w:r>
    </w:p>
    <w:p w:rsidR="00471AEE" w:rsidRDefault="008F4707">
      <w:pPr>
        <w:spacing w:before="245" w:line="624" w:lineRule="exact"/>
        <w:ind w:left="36" w:firstLine="634"/>
        <w:rPr>
          <w:rFonts w:ascii="黑体" w:eastAsia="黑体" w:hAnsi="黑体" w:cs="黑体"/>
          <w:spacing w:val="7"/>
          <w:position w:val="22"/>
          <w:sz w:val="31"/>
          <w:szCs w:val="31"/>
          <w:lang w:eastAsia="zh-CN"/>
        </w:rPr>
      </w:pPr>
      <w:r>
        <w:rPr>
          <w:rFonts w:ascii="黑体" w:eastAsia="黑体" w:hAnsi="黑体" w:cs="黑体" w:hint="eastAsia"/>
          <w:spacing w:val="7"/>
          <w:position w:val="22"/>
          <w:sz w:val="31"/>
          <w:szCs w:val="31"/>
          <w:lang w:eastAsia="zh-CN"/>
        </w:rPr>
        <w:t>四、研究生教育改革情况</w:t>
      </w:r>
    </w:p>
    <w:p w:rsidR="00471AEE" w:rsidRDefault="008F4707">
      <w:pPr>
        <w:spacing w:line="360" w:lineRule="auto"/>
        <w:ind w:left="34" w:firstLineChars="200" w:firstLine="664"/>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1.以课程改革助力教学质量提高</w:t>
      </w:r>
    </w:p>
    <w:p w:rsidR="00471AEE" w:rsidRDefault="008F4707">
      <w:pPr>
        <w:spacing w:line="360" w:lineRule="auto"/>
        <w:ind w:left="34" w:firstLineChars="200" w:firstLine="664"/>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2023年秋季学期，文学院“国际中文教育”本科</w:t>
      </w:r>
      <w:proofErr w:type="gramStart"/>
      <w:r>
        <w:rPr>
          <w:rFonts w:ascii="仿宋" w:eastAsia="仿宋" w:hAnsi="仿宋" w:cs="仿宋" w:hint="eastAsia"/>
          <w:color w:val="auto"/>
          <w:spacing w:val="22"/>
          <w:sz w:val="31"/>
          <w:szCs w:val="31"/>
          <w:lang w:eastAsia="zh-CN"/>
        </w:rPr>
        <w:t>微专业</w:t>
      </w:r>
      <w:proofErr w:type="gramEnd"/>
      <w:r>
        <w:rPr>
          <w:rFonts w:ascii="仿宋" w:eastAsia="仿宋" w:hAnsi="仿宋" w:cs="仿宋" w:hint="eastAsia"/>
          <w:color w:val="auto"/>
          <w:spacing w:val="22"/>
          <w:sz w:val="31"/>
          <w:szCs w:val="31"/>
          <w:lang w:eastAsia="zh-CN"/>
        </w:rPr>
        <w:t>正式开课。根据学校《关于开展2023年度本科专业设置及调整优化申报工作的通知》要求，精心打造教学团队，通过灵活系统的</w:t>
      </w:r>
      <w:proofErr w:type="gramStart"/>
      <w:r>
        <w:rPr>
          <w:rFonts w:ascii="仿宋" w:eastAsia="仿宋" w:hAnsi="仿宋" w:cs="仿宋" w:hint="eastAsia"/>
          <w:color w:val="auto"/>
          <w:spacing w:val="22"/>
          <w:sz w:val="31"/>
          <w:szCs w:val="31"/>
          <w:lang w:eastAsia="zh-CN"/>
        </w:rPr>
        <w:t>微专业</w:t>
      </w:r>
      <w:proofErr w:type="gramEnd"/>
      <w:r>
        <w:rPr>
          <w:rFonts w:ascii="仿宋" w:eastAsia="仿宋" w:hAnsi="仿宋" w:cs="仿宋" w:hint="eastAsia"/>
          <w:color w:val="auto"/>
          <w:spacing w:val="22"/>
          <w:sz w:val="31"/>
          <w:szCs w:val="31"/>
          <w:lang w:eastAsia="zh-CN"/>
        </w:rPr>
        <w:t>方式，探索在本科阶段培育国际中文教育人才的创新之路。</w:t>
      </w:r>
    </w:p>
    <w:p w:rsidR="00471AEE" w:rsidRDefault="008F4707">
      <w:pPr>
        <w:spacing w:line="360" w:lineRule="auto"/>
        <w:ind w:left="34" w:firstLineChars="200" w:firstLine="664"/>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2. 以细化过程管理保证培养质量</w:t>
      </w:r>
    </w:p>
    <w:p w:rsidR="00471AEE" w:rsidRDefault="008F4707">
      <w:pPr>
        <w:spacing w:line="360" w:lineRule="auto"/>
        <w:ind w:left="34" w:firstLineChars="200" w:firstLine="664"/>
        <w:jc w:val="both"/>
        <w:rPr>
          <w:rFonts w:ascii="仿宋" w:eastAsia="仿宋" w:hAnsi="仿宋" w:cs="仿宋"/>
          <w:color w:val="auto"/>
          <w:spacing w:val="22"/>
          <w:sz w:val="31"/>
          <w:szCs w:val="31"/>
          <w:lang w:eastAsia="zh-CN"/>
        </w:rPr>
      </w:pPr>
      <w:r>
        <w:rPr>
          <w:rFonts w:ascii="仿宋" w:eastAsia="仿宋" w:hAnsi="仿宋" w:cs="仿宋"/>
          <w:color w:val="auto"/>
          <w:spacing w:val="22"/>
          <w:sz w:val="31"/>
          <w:szCs w:val="31"/>
          <w:lang w:eastAsia="zh-CN"/>
        </w:rPr>
        <w:t>根据最新管理标准，</w:t>
      </w:r>
      <w:r>
        <w:rPr>
          <w:rFonts w:ascii="仿宋" w:eastAsia="仿宋" w:hAnsi="仿宋" w:cs="仿宋" w:hint="eastAsia"/>
          <w:color w:val="auto"/>
          <w:spacing w:val="22"/>
          <w:sz w:val="31"/>
          <w:szCs w:val="31"/>
          <w:lang w:eastAsia="zh-CN"/>
        </w:rPr>
        <w:t>学科点</w:t>
      </w:r>
      <w:r>
        <w:rPr>
          <w:rFonts w:ascii="仿宋" w:eastAsia="仿宋" w:hAnsi="仿宋" w:cs="仿宋"/>
          <w:color w:val="auto"/>
          <w:spacing w:val="22"/>
          <w:sz w:val="31"/>
          <w:szCs w:val="31"/>
          <w:lang w:eastAsia="zh-CN"/>
        </w:rPr>
        <w:t>对《文学院专业学位研究生培养工作实施细则》中的教育实践、助研岗位等相关环节进行了详尽的梳理与细化。坚定地以“新理念、新技能、新实践”为引领，积极探索并实施新时代专业学位培养的创新举措，以期不断规范与强化培养过程的管理。同时，深化推进了留学生“周联系”制度，通过定期提醒留学生与导师保持密切联系，鼓励他们积极参与线上线下的学术讲座与沙龙活动，定期汇报学业进展、实践教学及论文写作等方面的最新情况。系列举措旨在促进留学生的全面发展，提升他们的学术素养和实践能力。</w:t>
      </w:r>
    </w:p>
    <w:p w:rsidR="00471AEE" w:rsidRDefault="008F4707">
      <w:pPr>
        <w:spacing w:line="360" w:lineRule="auto"/>
        <w:ind w:left="34" w:firstLineChars="200" w:firstLine="664"/>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3.以实</w:t>
      </w:r>
      <w:proofErr w:type="gramStart"/>
      <w:r>
        <w:rPr>
          <w:rFonts w:ascii="仿宋" w:eastAsia="仿宋" w:hAnsi="仿宋" w:cs="仿宋" w:hint="eastAsia"/>
          <w:color w:val="auto"/>
          <w:spacing w:val="22"/>
          <w:sz w:val="31"/>
          <w:szCs w:val="31"/>
          <w:lang w:eastAsia="zh-CN"/>
        </w:rPr>
        <w:t>训教学</w:t>
      </w:r>
      <w:proofErr w:type="gramEnd"/>
      <w:r>
        <w:rPr>
          <w:rFonts w:ascii="仿宋" w:eastAsia="仿宋" w:hAnsi="仿宋" w:cs="仿宋" w:hint="eastAsia"/>
          <w:color w:val="auto"/>
          <w:spacing w:val="22"/>
          <w:sz w:val="31"/>
          <w:szCs w:val="31"/>
          <w:lang w:eastAsia="zh-CN"/>
        </w:rPr>
        <w:t>与参与科研项目提升创新能力</w:t>
      </w:r>
    </w:p>
    <w:p w:rsidR="00471AEE" w:rsidRDefault="008F4707">
      <w:pPr>
        <w:spacing w:line="360" w:lineRule="auto"/>
        <w:ind w:left="34" w:firstLineChars="200" w:firstLine="664"/>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学生团队参加第五届全国研究生汉语</w:t>
      </w:r>
      <w:proofErr w:type="gramStart"/>
      <w:r>
        <w:rPr>
          <w:rFonts w:ascii="仿宋" w:eastAsia="仿宋" w:hAnsi="仿宋" w:cs="仿宋" w:hint="eastAsia"/>
          <w:color w:val="auto"/>
          <w:spacing w:val="22"/>
          <w:sz w:val="31"/>
          <w:szCs w:val="31"/>
          <w:lang w:eastAsia="zh-CN"/>
        </w:rPr>
        <w:t>教学微课大赛</w:t>
      </w:r>
      <w:proofErr w:type="gramEnd"/>
      <w:r>
        <w:rPr>
          <w:rFonts w:ascii="仿宋" w:eastAsia="仿宋" w:hAnsi="仿宋" w:cs="仿宋" w:hint="eastAsia"/>
          <w:color w:val="auto"/>
          <w:spacing w:val="22"/>
          <w:sz w:val="31"/>
          <w:szCs w:val="31"/>
          <w:lang w:eastAsia="zh-CN"/>
        </w:rPr>
        <w:t>，魏含睿、郭锦欣、赵连国、王潇等同学的团队作品《丝路之旅》结合兰大在古丝绸之路的特殊区位优势，深度挖掘沿线城市的古今文化内涵，以“中文+旅游”为导向，集“近生活”“强实用”“融文化”特色于一体，荣获学生</w:t>
      </w:r>
      <w:proofErr w:type="gramStart"/>
      <w:r>
        <w:rPr>
          <w:rFonts w:ascii="仿宋" w:eastAsia="仿宋" w:hAnsi="仿宋" w:cs="仿宋" w:hint="eastAsia"/>
          <w:color w:val="auto"/>
          <w:spacing w:val="22"/>
          <w:sz w:val="31"/>
          <w:szCs w:val="31"/>
          <w:lang w:eastAsia="zh-CN"/>
        </w:rPr>
        <w:t>组文</w:t>
      </w:r>
      <w:proofErr w:type="gramEnd"/>
      <w:r>
        <w:rPr>
          <w:rFonts w:ascii="仿宋" w:eastAsia="仿宋" w:hAnsi="仿宋" w:cs="仿宋" w:hint="eastAsia"/>
          <w:color w:val="auto"/>
          <w:spacing w:val="22"/>
          <w:sz w:val="31"/>
          <w:szCs w:val="31"/>
          <w:lang w:eastAsia="zh-CN"/>
        </w:rPr>
        <w:t>化类团体赛三等奖；苏伊拉、韩钰珊、李成、胡怡可等同学的团队作品《壁画里的敦煌》以第一人称的角度，讲述敦煌壁画的前世今生和飞天、市民、女性、乐伎、佛像、儿童等形象，运用现代AI技术展示了古代敦煌，设计完成“解救九色鹿”闯关游戏等趣味活动，荣获学生</w:t>
      </w:r>
      <w:proofErr w:type="gramStart"/>
      <w:r>
        <w:rPr>
          <w:rFonts w:ascii="仿宋" w:eastAsia="仿宋" w:hAnsi="仿宋" w:cs="仿宋" w:hint="eastAsia"/>
          <w:color w:val="auto"/>
          <w:spacing w:val="22"/>
          <w:sz w:val="31"/>
          <w:szCs w:val="31"/>
          <w:lang w:eastAsia="zh-CN"/>
        </w:rPr>
        <w:t>组文化</w:t>
      </w:r>
      <w:proofErr w:type="gramEnd"/>
      <w:r>
        <w:rPr>
          <w:rFonts w:ascii="仿宋" w:eastAsia="仿宋" w:hAnsi="仿宋" w:cs="仿宋" w:hint="eastAsia"/>
          <w:color w:val="auto"/>
          <w:spacing w:val="22"/>
          <w:sz w:val="31"/>
          <w:szCs w:val="31"/>
          <w:lang w:eastAsia="zh-CN"/>
        </w:rPr>
        <w:t>类团体赛优秀奖。参加全国首届国际中文教育教学技能大赛获得优秀奖。</w:t>
      </w:r>
      <w:proofErr w:type="gramStart"/>
      <w:r>
        <w:rPr>
          <w:rFonts w:ascii="仿宋" w:eastAsia="仿宋" w:hAnsi="仿宋" w:cs="仿宋" w:hint="eastAsia"/>
          <w:color w:val="auto"/>
          <w:spacing w:val="22"/>
          <w:sz w:val="31"/>
          <w:szCs w:val="31"/>
          <w:lang w:eastAsia="zh-CN"/>
        </w:rPr>
        <w:t>由昔小飞老师</w:t>
      </w:r>
      <w:proofErr w:type="gramEnd"/>
      <w:r>
        <w:rPr>
          <w:rFonts w:ascii="仿宋" w:eastAsia="仿宋" w:hAnsi="仿宋" w:cs="仿宋" w:hint="eastAsia"/>
          <w:color w:val="auto"/>
          <w:spacing w:val="22"/>
          <w:sz w:val="31"/>
          <w:szCs w:val="31"/>
          <w:lang w:eastAsia="zh-CN"/>
        </w:rPr>
        <w:t>和2021级王昱方同学组成的兰大团队以情境法为指导，模拟“新同学初次入校找不到教学楼”情景，展开存在句教学。课堂设计内容丰富，注重学生的课堂参与度，趣味性强，体现了教学设计的巧思。</w:t>
      </w:r>
    </w:p>
    <w:p w:rsidR="00471AEE" w:rsidRDefault="008F4707">
      <w:pPr>
        <w:spacing w:line="360" w:lineRule="auto"/>
        <w:ind w:left="34" w:firstLineChars="200" w:firstLine="664"/>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学生团队参加教育部语合中心 2023“汉教英雄会”（西北片区）国际中文教学技能交流活动，团队表现突出，获得“教学之星”荣誉称号，并在全国总交流活动中获得“创新资源团队”荣誉。该团队以TPRS（“故事结合阅读的外语教学法”）为理论指导，以我校李利芳教授和刘晓燕副教授合作完成的语合中心支持项目成果——《传统中国故事》——为教材，旨在培养汉语学习者的</w:t>
      </w:r>
      <w:r w:rsidR="003A292C">
        <w:rPr>
          <w:rFonts w:ascii="仿宋" w:eastAsia="仿宋" w:hAnsi="仿宋" w:cs="仿宋" w:hint="eastAsia"/>
          <w:color w:val="auto"/>
          <w:spacing w:val="22"/>
          <w:sz w:val="31"/>
          <w:szCs w:val="31"/>
          <w:lang w:eastAsia="zh-CN"/>
        </w:rPr>
        <w:t>语</w:t>
      </w:r>
      <w:proofErr w:type="gramStart"/>
      <w:r w:rsidR="003A292C">
        <w:rPr>
          <w:rFonts w:ascii="仿宋" w:eastAsia="仿宋" w:hAnsi="仿宋" w:cs="仿宋" w:hint="eastAsia"/>
          <w:color w:val="auto"/>
          <w:spacing w:val="22"/>
          <w:sz w:val="31"/>
          <w:szCs w:val="31"/>
          <w:lang w:eastAsia="zh-CN"/>
        </w:rPr>
        <w:t>篇</w:t>
      </w:r>
      <w:r>
        <w:rPr>
          <w:rFonts w:ascii="仿宋" w:eastAsia="仿宋" w:hAnsi="仿宋" w:cs="仿宋" w:hint="eastAsia"/>
          <w:color w:val="auto"/>
          <w:spacing w:val="22"/>
          <w:sz w:val="31"/>
          <w:szCs w:val="31"/>
          <w:lang w:eastAsia="zh-CN"/>
        </w:rPr>
        <w:t>表达</w:t>
      </w:r>
      <w:proofErr w:type="gramEnd"/>
      <w:r>
        <w:rPr>
          <w:rFonts w:ascii="仿宋" w:eastAsia="仿宋" w:hAnsi="仿宋" w:cs="仿宋" w:hint="eastAsia"/>
          <w:color w:val="auto"/>
          <w:spacing w:val="22"/>
          <w:sz w:val="31"/>
          <w:szCs w:val="31"/>
          <w:lang w:eastAsia="zh-CN"/>
        </w:rPr>
        <w:t>能力。</w:t>
      </w:r>
    </w:p>
    <w:p w:rsidR="00471AEE" w:rsidRDefault="006B0803">
      <w:pPr>
        <w:spacing w:line="360" w:lineRule="auto"/>
        <w:ind w:left="34" w:firstLineChars="200" w:firstLine="664"/>
        <w:rPr>
          <w:rFonts w:ascii="仿宋" w:eastAsia="仿宋" w:hAnsi="仿宋" w:cs="仿宋"/>
          <w:color w:val="FF0000"/>
          <w:spacing w:val="22"/>
          <w:sz w:val="31"/>
          <w:szCs w:val="31"/>
          <w:lang w:eastAsia="zh-CN"/>
        </w:rPr>
      </w:pPr>
      <w:r>
        <w:rPr>
          <w:rFonts w:ascii="仿宋" w:eastAsia="仿宋" w:hAnsi="仿宋" w:cs="仿宋" w:hint="eastAsia"/>
          <w:color w:val="auto"/>
          <w:spacing w:val="22"/>
          <w:sz w:val="31"/>
          <w:szCs w:val="31"/>
          <w:lang w:eastAsia="zh-CN"/>
        </w:rPr>
        <w:t>在科学研究方面，立项的</w:t>
      </w:r>
      <w:r w:rsidR="008F4707">
        <w:rPr>
          <w:rFonts w:ascii="仿宋" w:eastAsia="仿宋" w:hAnsi="仿宋" w:cs="仿宋" w:hint="eastAsia"/>
          <w:color w:val="auto"/>
          <w:spacing w:val="22"/>
          <w:sz w:val="31"/>
          <w:szCs w:val="31"/>
          <w:lang w:eastAsia="zh-CN"/>
        </w:rPr>
        <w:t>教育部中外语言交流合作中心国际中文教育实践与研究基地项目《中亚地区中文教育机构及师资数据库建设》《中亚地区“中国故事”启蒙读本建设》《中亚地区中文在线教学资源库建设》《中亚五国外语教育政策数据库建设》《乌兹别克斯坦中文机构与师资调查研究》五个项目顺利结项。</w:t>
      </w:r>
    </w:p>
    <w:p w:rsidR="00471AEE" w:rsidRDefault="008F4707">
      <w:pPr>
        <w:spacing w:line="360" w:lineRule="auto"/>
        <w:ind w:left="34" w:firstLineChars="200" w:firstLine="664"/>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4.以学术交流促进学生发展</w:t>
      </w:r>
    </w:p>
    <w:p w:rsidR="00471AEE" w:rsidRDefault="008F4707">
      <w:pPr>
        <w:spacing w:line="360" w:lineRule="auto"/>
        <w:ind w:left="34" w:firstLineChars="200" w:firstLine="664"/>
        <w:rPr>
          <w:rFonts w:ascii="仿宋" w:eastAsia="仿宋" w:hAnsi="仿宋" w:cs="仿宋"/>
          <w:color w:val="auto"/>
          <w:spacing w:val="22"/>
          <w:sz w:val="31"/>
          <w:szCs w:val="31"/>
          <w:lang w:eastAsia="zh-CN"/>
        </w:rPr>
      </w:pPr>
      <w:r>
        <w:rPr>
          <w:rFonts w:ascii="仿宋" w:eastAsia="仿宋" w:hAnsi="仿宋" w:cs="仿宋"/>
          <w:color w:val="auto"/>
          <w:spacing w:val="22"/>
          <w:sz w:val="31"/>
          <w:szCs w:val="31"/>
          <w:lang w:eastAsia="zh-CN"/>
        </w:rPr>
        <w:t>学术交流不仅是</w:t>
      </w:r>
      <w:r>
        <w:rPr>
          <w:rFonts w:ascii="仿宋" w:eastAsia="仿宋" w:hAnsi="仿宋" w:cs="仿宋" w:hint="eastAsia"/>
          <w:color w:val="auto"/>
          <w:spacing w:val="22"/>
          <w:sz w:val="31"/>
          <w:szCs w:val="31"/>
          <w:lang w:eastAsia="zh-CN"/>
        </w:rPr>
        <w:t>学生</w:t>
      </w:r>
      <w:r>
        <w:rPr>
          <w:rFonts w:ascii="仿宋" w:eastAsia="仿宋" w:hAnsi="仿宋" w:cs="仿宋"/>
          <w:color w:val="auto"/>
          <w:spacing w:val="22"/>
          <w:sz w:val="31"/>
          <w:szCs w:val="31"/>
          <w:lang w:eastAsia="zh-CN"/>
        </w:rPr>
        <w:t>拓宽知识视野、在思维的碰撞中激发学术创新活力的关键渠道，更是提升学校学术声望、彰</w:t>
      </w:r>
      <w:proofErr w:type="gramStart"/>
      <w:r>
        <w:rPr>
          <w:rFonts w:ascii="仿宋" w:eastAsia="仿宋" w:hAnsi="仿宋" w:cs="仿宋"/>
          <w:color w:val="auto"/>
          <w:spacing w:val="22"/>
          <w:sz w:val="31"/>
          <w:szCs w:val="31"/>
          <w:lang w:eastAsia="zh-CN"/>
        </w:rPr>
        <w:t>显研究</w:t>
      </w:r>
      <w:proofErr w:type="gramEnd"/>
      <w:r>
        <w:rPr>
          <w:rFonts w:ascii="仿宋" w:eastAsia="仿宋" w:hAnsi="仿宋" w:cs="仿宋"/>
          <w:color w:val="auto"/>
          <w:spacing w:val="22"/>
          <w:sz w:val="31"/>
          <w:szCs w:val="31"/>
          <w:lang w:eastAsia="zh-CN"/>
        </w:rPr>
        <w:t>水平的重要载体。</w:t>
      </w:r>
    </w:p>
    <w:p w:rsidR="00471AEE" w:rsidRDefault="006B0803">
      <w:pPr>
        <w:spacing w:line="360" w:lineRule="auto"/>
        <w:ind w:left="34" w:firstLineChars="200" w:firstLine="664"/>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与</w:t>
      </w:r>
      <w:r w:rsidR="008F4707">
        <w:rPr>
          <w:rFonts w:ascii="仿宋" w:eastAsia="仿宋" w:hAnsi="仿宋" w:cs="仿宋" w:hint="eastAsia"/>
          <w:color w:val="auto"/>
          <w:spacing w:val="22"/>
          <w:sz w:val="31"/>
          <w:szCs w:val="31"/>
          <w:lang w:eastAsia="zh-CN"/>
        </w:rPr>
        <w:t>华东师范大学、世界汉语教学学会教师发展专业委员会、国家语委全球中文发展研究中心共同举办了“新时代国际中文教育人才培养高峰论坛”与“国际中文教师发展青年学者论坛”，众多知名专家与青年学者、青年学子围绕国际中文教师学术共同体的构建与发展、新时代国际中文教师专业发展与人才培养质量提升、高质量国际中文教育人才培养体系构建、国际中文教育专业学位青年导师能力提升等议题展开热烈讨论与交流。</w:t>
      </w:r>
    </w:p>
    <w:p w:rsidR="00471AEE" w:rsidRDefault="008F4707">
      <w:pPr>
        <w:spacing w:line="360" w:lineRule="auto"/>
        <w:ind w:left="34" w:firstLineChars="200" w:firstLine="664"/>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邀请国内外知名专家举办专题讲座。华东师范大学叶军教授作了题为“比较视角下的《国际中文教育中文水平等级标准》教学应用研究”的学术讲座。“手里汉语”创始人曹芳博士作了题为“新范式下的国际中文教学：新时代、新思维、新行动”的学术讲座。文学院校友、北京大学对外汉语教育学院助理教授闫姗姗作了题为“在学习中发现自我”的讲座。文学院校友、美国约翰霍普金斯大学</w:t>
      </w:r>
      <w:proofErr w:type="gramStart"/>
      <w:r>
        <w:rPr>
          <w:rFonts w:ascii="仿宋" w:eastAsia="仿宋" w:hAnsi="仿宋" w:cs="仿宋" w:hint="eastAsia"/>
          <w:color w:val="auto"/>
          <w:spacing w:val="22"/>
          <w:sz w:val="31"/>
          <w:szCs w:val="31"/>
          <w:lang w:eastAsia="zh-CN"/>
        </w:rPr>
        <w:t>江子鹭博士后</w:t>
      </w:r>
      <w:proofErr w:type="gramEnd"/>
      <w:r>
        <w:rPr>
          <w:rFonts w:ascii="仿宋" w:eastAsia="仿宋" w:hAnsi="仿宋" w:cs="仿宋" w:hint="eastAsia"/>
          <w:color w:val="auto"/>
          <w:spacing w:val="22"/>
          <w:sz w:val="31"/>
          <w:szCs w:val="31"/>
          <w:lang w:eastAsia="zh-CN"/>
        </w:rPr>
        <w:t>研究员作了题为“在线中文教学的纵向动态研究——基于学习动机理论视角”的线上学术讲座。</w:t>
      </w:r>
    </w:p>
    <w:p w:rsidR="00471AEE" w:rsidRDefault="008F4707" w:rsidP="00087C1E">
      <w:pPr>
        <w:spacing w:line="360" w:lineRule="auto"/>
        <w:ind w:left="34" w:firstLineChars="200" w:firstLine="664"/>
        <w:jc w:val="both"/>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举办读书沙龙丰富学术生活。专业中心组织多项学术活动，2023年开展10期“国际</w:t>
      </w:r>
      <w:r w:rsidR="006B0803">
        <w:rPr>
          <w:rFonts w:ascii="仿宋" w:eastAsia="仿宋" w:hAnsi="仿宋" w:cs="仿宋" w:hint="eastAsia"/>
          <w:color w:val="auto"/>
          <w:spacing w:val="22"/>
          <w:sz w:val="31"/>
          <w:szCs w:val="31"/>
          <w:lang w:eastAsia="zh-CN"/>
        </w:rPr>
        <w:t>中文</w:t>
      </w:r>
      <w:r>
        <w:rPr>
          <w:rFonts w:ascii="仿宋" w:eastAsia="仿宋" w:hAnsi="仿宋" w:cs="仿宋" w:hint="eastAsia"/>
          <w:color w:val="auto"/>
          <w:spacing w:val="22"/>
          <w:sz w:val="31"/>
          <w:szCs w:val="31"/>
          <w:lang w:eastAsia="zh-CN"/>
        </w:rPr>
        <w:t>教育专业学位研究生读书沙龙”，师生分享语言学和教育学经典著作，推动同学们深入学习本专业的专业知识，营造了浓厚学术讨论氛围。</w:t>
      </w:r>
    </w:p>
    <w:p w:rsidR="00471AEE" w:rsidRDefault="008F4707">
      <w:pPr>
        <w:spacing w:line="360" w:lineRule="auto"/>
        <w:ind w:left="34" w:firstLineChars="200" w:firstLine="664"/>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学生参加兰州大学第十六届学术年会文学院分论坛，顺利开展专业学位研究生学术</w:t>
      </w:r>
      <w:proofErr w:type="gramStart"/>
      <w:r>
        <w:rPr>
          <w:rFonts w:ascii="仿宋" w:eastAsia="仿宋" w:hAnsi="仿宋" w:cs="仿宋" w:hint="eastAsia"/>
          <w:color w:val="auto"/>
          <w:spacing w:val="22"/>
          <w:sz w:val="31"/>
          <w:szCs w:val="31"/>
          <w:lang w:eastAsia="zh-CN"/>
        </w:rPr>
        <w:t>年会工</w:t>
      </w:r>
      <w:proofErr w:type="gramEnd"/>
      <w:r>
        <w:rPr>
          <w:rFonts w:ascii="仿宋" w:eastAsia="仿宋" w:hAnsi="仿宋" w:cs="仿宋" w:hint="eastAsia"/>
          <w:color w:val="auto"/>
          <w:spacing w:val="22"/>
          <w:sz w:val="31"/>
          <w:szCs w:val="31"/>
          <w:lang w:eastAsia="zh-CN"/>
        </w:rPr>
        <w:t>作坊。本年度共征集到论文45篇，同学们围绕国际中文教育领域的不同方面作了交流，学生的科研创新意识有所增强，论文质量与水平较往年有明显提升。斯里兰卡籍学生卫薇参加由斯里兰卡拉加拉塔大学社会科学与人文学院主办的第二届全国社会科学与人文学研究研讨会并发表两篇学术论文，展现了兰大留学生的实力和风采。</w:t>
      </w:r>
    </w:p>
    <w:p w:rsidR="00471AEE" w:rsidRDefault="008F4707">
      <w:pPr>
        <w:spacing w:before="245" w:line="624" w:lineRule="exact"/>
        <w:ind w:left="36" w:firstLine="634"/>
        <w:rPr>
          <w:rFonts w:ascii="黑体" w:eastAsia="黑体" w:hAnsi="黑体" w:cs="黑体"/>
          <w:spacing w:val="7"/>
          <w:position w:val="22"/>
          <w:sz w:val="31"/>
          <w:szCs w:val="31"/>
          <w:lang w:eastAsia="zh-CN"/>
        </w:rPr>
      </w:pPr>
      <w:r>
        <w:rPr>
          <w:rFonts w:ascii="黑体" w:eastAsia="黑体" w:hAnsi="黑体" w:cs="黑体" w:hint="eastAsia"/>
          <w:spacing w:val="7"/>
          <w:position w:val="22"/>
          <w:sz w:val="31"/>
          <w:szCs w:val="31"/>
          <w:lang w:eastAsia="zh-CN"/>
        </w:rPr>
        <w:t>五、教育质量评估与分析</w:t>
      </w:r>
    </w:p>
    <w:p w:rsidR="00471AEE" w:rsidRDefault="008F4707">
      <w:pPr>
        <w:spacing w:line="360" w:lineRule="auto"/>
        <w:ind w:left="34" w:firstLineChars="200" w:firstLine="664"/>
        <w:jc w:val="both"/>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本专业学位自建立以来，一直服务于中华文化“走出去”国家战略，且面向“一带一路”沿线周边国家的社会需求，对内培养能够深刻理解习近平新时代中国特色社会主义思想、具有深厚的家国情怀的高水平、应用型汉语教师，对外培养通晓中国文化、了解中国国情、对中国友好的国外本土汉语教师。</w:t>
      </w:r>
      <w:r w:rsidR="00197412">
        <w:rPr>
          <w:rFonts w:ascii="仿宋" w:eastAsia="仿宋" w:hAnsi="仿宋" w:cs="仿宋" w:hint="eastAsia"/>
          <w:color w:val="auto"/>
          <w:spacing w:val="22"/>
          <w:sz w:val="31"/>
          <w:szCs w:val="31"/>
          <w:lang w:eastAsia="zh-CN"/>
        </w:rPr>
        <w:t>培养的</w:t>
      </w:r>
      <w:r>
        <w:rPr>
          <w:rFonts w:ascii="仿宋" w:eastAsia="仿宋" w:hAnsi="仿宋" w:cs="仿宋" w:hint="eastAsia"/>
          <w:color w:val="auto"/>
          <w:spacing w:val="22"/>
          <w:sz w:val="31"/>
          <w:szCs w:val="31"/>
          <w:lang w:eastAsia="zh-CN"/>
        </w:rPr>
        <w:t>学生具有良好的道德修养和职业伦理、扎实的语言学知识和中国文化基础，</w:t>
      </w:r>
      <w:r w:rsidR="00197412">
        <w:rPr>
          <w:rFonts w:ascii="仿宋" w:eastAsia="仿宋" w:hAnsi="仿宋" w:cs="仿宋" w:hint="eastAsia"/>
          <w:color w:val="auto"/>
          <w:spacing w:val="22"/>
          <w:sz w:val="31"/>
          <w:szCs w:val="31"/>
          <w:lang w:eastAsia="zh-CN"/>
        </w:rPr>
        <w:t>具有良好的</w:t>
      </w:r>
      <w:r>
        <w:rPr>
          <w:rFonts w:ascii="仿宋" w:eastAsia="仿宋" w:hAnsi="仿宋" w:cs="仿宋" w:hint="eastAsia"/>
          <w:color w:val="auto"/>
          <w:spacing w:val="22"/>
          <w:sz w:val="31"/>
          <w:szCs w:val="31"/>
          <w:lang w:eastAsia="zh-CN"/>
        </w:rPr>
        <w:t>中华文化传播力和汉语教学能力。</w:t>
      </w:r>
    </w:p>
    <w:p w:rsidR="00471AEE" w:rsidRDefault="008F4707">
      <w:pPr>
        <w:spacing w:line="360" w:lineRule="auto"/>
        <w:ind w:left="34" w:firstLineChars="200" w:firstLine="664"/>
        <w:jc w:val="both"/>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本年度参照《全国专业学位水平评估指标体系框架》，根据文学院“十四五”建设规划（2021-2025）中有关国际中文教育学科建设重点任务，支持孔子学院建设，推动汉语和中华文化国际传播，为促进中外文化合力交流出力献策，取得了较显著的成效。</w:t>
      </w:r>
    </w:p>
    <w:p w:rsidR="00471AEE" w:rsidRDefault="008F4707">
      <w:pPr>
        <w:spacing w:before="245" w:line="624" w:lineRule="exact"/>
        <w:ind w:left="36" w:firstLine="634"/>
        <w:rPr>
          <w:rFonts w:ascii="黑体" w:eastAsia="黑体" w:hAnsi="黑体" w:cs="黑体"/>
          <w:spacing w:val="7"/>
          <w:position w:val="22"/>
          <w:sz w:val="31"/>
          <w:szCs w:val="31"/>
          <w:lang w:eastAsia="zh-CN"/>
        </w:rPr>
      </w:pPr>
      <w:r>
        <w:rPr>
          <w:rFonts w:ascii="黑体" w:eastAsia="黑体" w:hAnsi="黑体" w:cs="黑体" w:hint="eastAsia"/>
          <w:spacing w:val="7"/>
          <w:position w:val="22"/>
          <w:sz w:val="31"/>
          <w:szCs w:val="31"/>
          <w:lang w:eastAsia="zh-CN"/>
        </w:rPr>
        <w:t>六、存在不足与改进措施</w:t>
      </w:r>
    </w:p>
    <w:p w:rsidR="00471AEE" w:rsidRDefault="008F4707">
      <w:pPr>
        <w:spacing w:line="360" w:lineRule="auto"/>
        <w:ind w:left="34" w:firstLineChars="200" w:firstLine="664"/>
        <w:jc w:val="both"/>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1.存在不足</w:t>
      </w:r>
    </w:p>
    <w:p w:rsidR="00471AEE" w:rsidRDefault="008F4707">
      <w:pPr>
        <w:spacing w:line="360" w:lineRule="auto"/>
        <w:ind w:left="34" w:firstLineChars="200" w:firstLine="664"/>
        <w:jc w:val="both"/>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第一，人才培养与国际中文教育最新需求的结合还不够紧密。“一带一路”倡议的持续推进需要一大批语言文化人才</w:t>
      </w:r>
      <w:r w:rsidR="005226D4">
        <w:rPr>
          <w:rFonts w:ascii="仿宋" w:eastAsia="仿宋" w:hAnsi="仿宋" w:cs="仿宋" w:hint="eastAsia"/>
          <w:color w:val="auto"/>
          <w:spacing w:val="22"/>
          <w:sz w:val="31"/>
          <w:szCs w:val="31"/>
          <w:lang w:eastAsia="zh-CN"/>
        </w:rPr>
        <w:t>，需要</w:t>
      </w:r>
      <w:r>
        <w:rPr>
          <w:rFonts w:ascii="仿宋" w:eastAsia="仿宋" w:hAnsi="仿宋" w:cs="仿宋" w:hint="eastAsia"/>
          <w:color w:val="auto"/>
          <w:spacing w:val="22"/>
          <w:sz w:val="31"/>
          <w:szCs w:val="31"/>
          <w:lang w:eastAsia="zh-CN"/>
        </w:rPr>
        <w:t>培</w:t>
      </w:r>
      <w:r w:rsidR="005226D4">
        <w:rPr>
          <w:rFonts w:ascii="仿宋" w:eastAsia="仿宋" w:hAnsi="仿宋" w:cs="仿宋" w:hint="eastAsia"/>
          <w:color w:val="auto"/>
          <w:spacing w:val="22"/>
          <w:sz w:val="31"/>
          <w:szCs w:val="31"/>
          <w:lang w:eastAsia="zh-CN"/>
        </w:rPr>
        <w:t>养懂得</w:t>
      </w:r>
      <w:r>
        <w:rPr>
          <w:rFonts w:ascii="仿宋" w:eastAsia="仿宋" w:hAnsi="仿宋" w:cs="仿宋" w:hint="eastAsia"/>
          <w:color w:val="auto"/>
          <w:spacing w:val="22"/>
          <w:sz w:val="31"/>
          <w:szCs w:val="31"/>
          <w:lang w:eastAsia="zh-CN"/>
        </w:rPr>
        <w:t>俄语、法语、西班牙语、德语、泰语、韩语、马来语</w:t>
      </w:r>
      <w:r w:rsidR="005226D4">
        <w:rPr>
          <w:rFonts w:ascii="仿宋" w:eastAsia="仿宋" w:hAnsi="仿宋" w:cs="仿宋" w:hint="eastAsia"/>
          <w:color w:val="auto"/>
          <w:spacing w:val="22"/>
          <w:sz w:val="31"/>
          <w:szCs w:val="31"/>
          <w:lang w:eastAsia="zh-CN"/>
        </w:rPr>
        <w:t>等语种的</w:t>
      </w:r>
      <w:r>
        <w:rPr>
          <w:rFonts w:ascii="仿宋" w:eastAsia="仿宋" w:hAnsi="仿宋" w:cs="仿宋" w:hint="eastAsia"/>
          <w:color w:val="auto"/>
          <w:spacing w:val="22"/>
          <w:sz w:val="31"/>
          <w:szCs w:val="31"/>
          <w:lang w:eastAsia="zh-CN"/>
        </w:rPr>
        <w:t>学生，</w:t>
      </w:r>
      <w:r w:rsidR="00687E0C">
        <w:rPr>
          <w:rFonts w:ascii="仿宋" w:eastAsia="仿宋" w:hAnsi="仿宋" w:cs="仿宋" w:hint="eastAsia"/>
          <w:color w:val="auto"/>
          <w:spacing w:val="22"/>
          <w:sz w:val="31"/>
          <w:szCs w:val="31"/>
          <w:lang w:eastAsia="zh-CN"/>
        </w:rPr>
        <w:t>目前的外语培训还存在短板，</w:t>
      </w:r>
      <w:r w:rsidR="005226D4">
        <w:rPr>
          <w:rFonts w:ascii="仿宋" w:eastAsia="仿宋" w:hAnsi="仿宋" w:cs="仿宋" w:hint="eastAsia"/>
          <w:color w:val="auto"/>
          <w:spacing w:val="22"/>
          <w:sz w:val="31"/>
          <w:szCs w:val="31"/>
          <w:lang w:eastAsia="zh-CN"/>
        </w:rPr>
        <w:t>后续将</w:t>
      </w:r>
      <w:r>
        <w:rPr>
          <w:rFonts w:ascii="仿宋" w:eastAsia="仿宋" w:hAnsi="仿宋" w:cs="仿宋" w:hint="eastAsia"/>
          <w:color w:val="auto"/>
          <w:spacing w:val="22"/>
          <w:sz w:val="31"/>
          <w:szCs w:val="31"/>
          <w:lang w:eastAsia="zh-CN"/>
        </w:rPr>
        <w:t>加强学生</w:t>
      </w:r>
      <w:r w:rsidR="005226D4">
        <w:rPr>
          <w:rFonts w:ascii="仿宋" w:eastAsia="仿宋" w:hAnsi="仿宋" w:cs="仿宋" w:hint="eastAsia"/>
          <w:color w:val="auto"/>
          <w:spacing w:val="22"/>
          <w:sz w:val="31"/>
          <w:szCs w:val="31"/>
          <w:lang w:eastAsia="zh-CN"/>
        </w:rPr>
        <w:t>多</w:t>
      </w:r>
      <w:proofErr w:type="gramStart"/>
      <w:r>
        <w:rPr>
          <w:rFonts w:ascii="仿宋" w:eastAsia="仿宋" w:hAnsi="仿宋" w:cs="仿宋" w:hint="eastAsia"/>
          <w:color w:val="auto"/>
          <w:spacing w:val="22"/>
          <w:sz w:val="31"/>
          <w:szCs w:val="31"/>
          <w:lang w:eastAsia="zh-CN"/>
        </w:rPr>
        <w:t>语能力</w:t>
      </w:r>
      <w:proofErr w:type="gramEnd"/>
      <w:r>
        <w:rPr>
          <w:rFonts w:ascii="仿宋" w:eastAsia="仿宋" w:hAnsi="仿宋" w:cs="仿宋" w:hint="eastAsia"/>
          <w:color w:val="auto"/>
          <w:spacing w:val="22"/>
          <w:sz w:val="31"/>
          <w:szCs w:val="31"/>
          <w:lang w:eastAsia="zh-CN"/>
        </w:rPr>
        <w:t>培养。</w:t>
      </w:r>
    </w:p>
    <w:p w:rsidR="00471AEE" w:rsidRDefault="008F4707">
      <w:pPr>
        <w:spacing w:line="360" w:lineRule="auto"/>
        <w:ind w:left="34" w:firstLineChars="200" w:firstLine="664"/>
        <w:jc w:val="both"/>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第二，教师队伍的结构尚需进一步优化。部分教师行业</w:t>
      </w:r>
      <w:r w:rsidR="005226D4">
        <w:rPr>
          <w:rFonts w:ascii="仿宋" w:eastAsia="仿宋" w:hAnsi="仿宋" w:cs="仿宋" w:hint="eastAsia"/>
          <w:color w:val="auto"/>
          <w:spacing w:val="22"/>
          <w:sz w:val="31"/>
          <w:szCs w:val="31"/>
          <w:lang w:eastAsia="zh-CN"/>
        </w:rPr>
        <w:t>经验不足</w:t>
      </w:r>
      <w:r>
        <w:rPr>
          <w:rFonts w:ascii="仿宋" w:eastAsia="仿宋" w:hAnsi="仿宋" w:cs="仿宋" w:hint="eastAsia"/>
          <w:color w:val="auto"/>
          <w:spacing w:val="22"/>
          <w:sz w:val="31"/>
          <w:szCs w:val="31"/>
          <w:lang w:eastAsia="zh-CN"/>
        </w:rPr>
        <w:t>，</w:t>
      </w:r>
      <w:r w:rsidR="005226D4">
        <w:rPr>
          <w:rFonts w:ascii="仿宋" w:eastAsia="仿宋" w:hAnsi="仿宋" w:cs="仿宋" w:hint="eastAsia"/>
          <w:color w:val="auto"/>
          <w:spacing w:val="22"/>
          <w:sz w:val="31"/>
          <w:szCs w:val="31"/>
          <w:lang w:eastAsia="zh-CN"/>
        </w:rPr>
        <w:t>聘请</w:t>
      </w:r>
      <w:r>
        <w:rPr>
          <w:rFonts w:ascii="仿宋" w:eastAsia="仿宋" w:hAnsi="仿宋" w:cs="仿宋" w:hint="eastAsia"/>
          <w:color w:val="auto"/>
          <w:spacing w:val="22"/>
          <w:sz w:val="31"/>
          <w:szCs w:val="31"/>
          <w:lang w:eastAsia="zh-CN"/>
        </w:rPr>
        <w:t>校外导师</w:t>
      </w:r>
      <w:r w:rsidR="005226D4">
        <w:rPr>
          <w:rFonts w:ascii="仿宋" w:eastAsia="仿宋" w:hAnsi="仿宋" w:cs="仿宋" w:hint="eastAsia"/>
          <w:color w:val="auto"/>
          <w:spacing w:val="22"/>
          <w:sz w:val="31"/>
          <w:szCs w:val="31"/>
          <w:lang w:eastAsia="zh-CN"/>
        </w:rPr>
        <w:t>数量方面还有较大提升空间</w:t>
      </w:r>
      <w:r>
        <w:rPr>
          <w:rFonts w:ascii="仿宋" w:eastAsia="仿宋" w:hAnsi="仿宋" w:cs="仿宋" w:hint="eastAsia"/>
          <w:color w:val="auto"/>
          <w:spacing w:val="22"/>
          <w:sz w:val="31"/>
          <w:szCs w:val="31"/>
          <w:lang w:eastAsia="zh-CN"/>
        </w:rPr>
        <w:t>。</w:t>
      </w:r>
    </w:p>
    <w:p w:rsidR="00D37E56" w:rsidRDefault="00D37E56">
      <w:pPr>
        <w:spacing w:line="360" w:lineRule="auto"/>
        <w:ind w:left="34" w:firstLineChars="200" w:firstLine="664"/>
        <w:jc w:val="both"/>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第三，专业建设在国际交流方面还存在交流层次不高、频次不多的问题。</w:t>
      </w:r>
    </w:p>
    <w:p w:rsidR="00471AEE" w:rsidRDefault="008F4707">
      <w:pPr>
        <w:spacing w:line="360" w:lineRule="auto"/>
        <w:ind w:left="34" w:firstLineChars="200" w:firstLine="664"/>
        <w:jc w:val="both"/>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2.改进的措施</w:t>
      </w:r>
    </w:p>
    <w:p w:rsidR="00471AEE" w:rsidRDefault="008F4707">
      <w:pPr>
        <w:spacing w:line="360" w:lineRule="auto"/>
        <w:ind w:left="34" w:firstLineChars="200" w:firstLine="664"/>
        <w:jc w:val="both"/>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第一，</w:t>
      </w:r>
      <w:r w:rsidR="005D3B62">
        <w:rPr>
          <w:rFonts w:ascii="仿宋" w:eastAsia="仿宋" w:hAnsi="仿宋" w:cs="仿宋" w:hint="eastAsia"/>
          <w:color w:val="auto"/>
          <w:spacing w:val="22"/>
          <w:sz w:val="31"/>
          <w:szCs w:val="31"/>
          <w:lang w:eastAsia="zh-CN"/>
        </w:rPr>
        <w:t>修订和完善</w:t>
      </w:r>
      <w:r>
        <w:rPr>
          <w:rFonts w:ascii="仿宋" w:eastAsia="仿宋" w:hAnsi="仿宋" w:cs="仿宋" w:hint="eastAsia"/>
          <w:color w:val="auto"/>
          <w:spacing w:val="22"/>
          <w:sz w:val="31"/>
          <w:szCs w:val="31"/>
          <w:lang w:eastAsia="zh-CN"/>
        </w:rPr>
        <w:t>国际中文教育专业</w:t>
      </w:r>
      <w:r w:rsidR="005D3B62">
        <w:rPr>
          <w:rFonts w:ascii="仿宋" w:eastAsia="仿宋" w:hAnsi="仿宋" w:cs="仿宋" w:hint="eastAsia"/>
          <w:color w:val="auto"/>
          <w:spacing w:val="22"/>
          <w:sz w:val="31"/>
          <w:szCs w:val="31"/>
          <w:lang w:eastAsia="zh-CN"/>
        </w:rPr>
        <w:t>培养方案中的课程建设</w:t>
      </w:r>
      <w:r>
        <w:rPr>
          <w:rFonts w:ascii="仿宋" w:eastAsia="仿宋" w:hAnsi="仿宋" w:cs="仿宋" w:hint="eastAsia"/>
          <w:color w:val="auto"/>
          <w:spacing w:val="22"/>
          <w:sz w:val="31"/>
          <w:szCs w:val="31"/>
          <w:lang w:eastAsia="zh-CN"/>
        </w:rPr>
        <w:t>，</w:t>
      </w:r>
      <w:r w:rsidR="005D3B62">
        <w:rPr>
          <w:rFonts w:ascii="仿宋" w:eastAsia="仿宋" w:hAnsi="仿宋" w:cs="仿宋" w:hint="eastAsia"/>
          <w:color w:val="auto"/>
          <w:spacing w:val="22"/>
          <w:sz w:val="31"/>
          <w:szCs w:val="31"/>
          <w:lang w:eastAsia="zh-CN"/>
        </w:rPr>
        <w:t>拓展多语种课程资源</w:t>
      </w:r>
      <w:r>
        <w:rPr>
          <w:rFonts w:ascii="仿宋" w:eastAsia="仿宋" w:hAnsi="仿宋" w:cs="仿宋" w:hint="eastAsia"/>
          <w:color w:val="auto"/>
          <w:spacing w:val="22"/>
          <w:sz w:val="31"/>
          <w:szCs w:val="31"/>
          <w:lang w:eastAsia="zh-CN"/>
        </w:rPr>
        <w:t>，</w:t>
      </w:r>
      <w:r w:rsidR="008B7278">
        <w:rPr>
          <w:rFonts w:ascii="仿宋" w:eastAsia="仿宋" w:hAnsi="仿宋" w:cs="仿宋" w:hint="eastAsia"/>
          <w:color w:val="auto"/>
          <w:spacing w:val="22"/>
          <w:sz w:val="31"/>
          <w:szCs w:val="31"/>
          <w:lang w:eastAsia="zh-CN"/>
        </w:rPr>
        <w:t>建设面向共建“一带一路”国家的小语种课程</w:t>
      </w:r>
      <w:r>
        <w:rPr>
          <w:rFonts w:ascii="仿宋" w:eastAsia="仿宋" w:hAnsi="仿宋" w:cs="仿宋" w:hint="eastAsia"/>
          <w:color w:val="auto"/>
          <w:spacing w:val="22"/>
          <w:sz w:val="31"/>
          <w:szCs w:val="31"/>
          <w:lang w:eastAsia="zh-CN"/>
        </w:rPr>
        <w:t>。</w:t>
      </w:r>
    </w:p>
    <w:p w:rsidR="005D3B62" w:rsidRDefault="008F4707" w:rsidP="005D3B62">
      <w:pPr>
        <w:spacing w:line="360" w:lineRule="auto"/>
        <w:ind w:left="34" w:firstLineChars="200" w:firstLine="664"/>
        <w:jc w:val="both"/>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第二，继续加大投入，加强导师、师资队伍建设。充分利用学校高层次人才引进政策，积极从国内外大学、科研单位引进国际</w:t>
      </w:r>
      <w:r w:rsidR="009430C4">
        <w:rPr>
          <w:rFonts w:ascii="仿宋" w:eastAsia="仿宋" w:hAnsi="仿宋" w:cs="仿宋" w:hint="eastAsia"/>
          <w:color w:val="auto"/>
          <w:spacing w:val="22"/>
          <w:sz w:val="31"/>
          <w:szCs w:val="31"/>
          <w:lang w:eastAsia="zh-CN"/>
        </w:rPr>
        <w:t>中文</w:t>
      </w:r>
      <w:r>
        <w:rPr>
          <w:rFonts w:ascii="仿宋" w:eastAsia="仿宋" w:hAnsi="仿宋" w:cs="仿宋" w:hint="eastAsia"/>
          <w:color w:val="auto"/>
          <w:spacing w:val="22"/>
          <w:sz w:val="31"/>
          <w:szCs w:val="31"/>
          <w:lang w:eastAsia="zh-CN"/>
        </w:rPr>
        <w:t>教育</w:t>
      </w:r>
      <w:r w:rsidR="009430C4">
        <w:rPr>
          <w:rFonts w:ascii="仿宋" w:eastAsia="仿宋" w:hAnsi="仿宋" w:cs="仿宋" w:hint="eastAsia"/>
          <w:color w:val="auto"/>
          <w:spacing w:val="22"/>
          <w:sz w:val="31"/>
          <w:szCs w:val="31"/>
          <w:lang w:eastAsia="zh-CN"/>
        </w:rPr>
        <w:t>领域</w:t>
      </w:r>
      <w:r>
        <w:rPr>
          <w:rFonts w:ascii="仿宋" w:eastAsia="仿宋" w:hAnsi="仿宋" w:cs="仿宋" w:hint="eastAsia"/>
          <w:color w:val="auto"/>
          <w:spacing w:val="22"/>
          <w:sz w:val="31"/>
          <w:szCs w:val="31"/>
          <w:lang w:eastAsia="zh-CN"/>
        </w:rPr>
        <w:t>高层次人才；加大导师、任课教师培训力度，提高专任教师教书育人的能力。</w:t>
      </w:r>
      <w:r w:rsidR="006353A6">
        <w:rPr>
          <w:rFonts w:ascii="仿宋" w:eastAsia="仿宋" w:hAnsi="仿宋" w:cs="仿宋" w:hint="eastAsia"/>
          <w:color w:val="auto"/>
          <w:spacing w:val="22"/>
          <w:sz w:val="31"/>
          <w:szCs w:val="31"/>
          <w:lang w:eastAsia="zh-CN"/>
        </w:rPr>
        <w:t>继续</w:t>
      </w:r>
      <w:proofErr w:type="gramStart"/>
      <w:r w:rsidR="005D3B62">
        <w:rPr>
          <w:rFonts w:ascii="仿宋" w:eastAsia="仿宋" w:hAnsi="仿宋" w:cs="仿宋" w:hint="eastAsia"/>
          <w:color w:val="auto"/>
          <w:spacing w:val="22"/>
          <w:sz w:val="31"/>
          <w:szCs w:val="31"/>
          <w:lang w:eastAsia="zh-CN"/>
        </w:rPr>
        <w:t>完善双</w:t>
      </w:r>
      <w:proofErr w:type="gramEnd"/>
      <w:r w:rsidR="005D3B62">
        <w:rPr>
          <w:rFonts w:ascii="仿宋" w:eastAsia="仿宋" w:hAnsi="仿宋" w:cs="仿宋" w:hint="eastAsia"/>
          <w:color w:val="auto"/>
          <w:spacing w:val="22"/>
          <w:sz w:val="31"/>
          <w:szCs w:val="31"/>
          <w:lang w:eastAsia="zh-CN"/>
        </w:rPr>
        <w:t>导师制，充分发挥第二导师在人才培养方面的作用。</w:t>
      </w:r>
    </w:p>
    <w:p w:rsidR="00471AEE" w:rsidRDefault="008F4707">
      <w:pPr>
        <w:spacing w:line="360" w:lineRule="auto"/>
        <w:ind w:left="34" w:firstLineChars="200" w:firstLine="664"/>
        <w:jc w:val="both"/>
        <w:rPr>
          <w:rFonts w:ascii="仿宋" w:eastAsia="仿宋" w:hAnsi="仿宋" w:cs="仿宋"/>
          <w:color w:val="auto"/>
          <w:spacing w:val="22"/>
          <w:sz w:val="31"/>
          <w:szCs w:val="31"/>
          <w:lang w:eastAsia="zh-CN"/>
        </w:rPr>
      </w:pPr>
      <w:r>
        <w:rPr>
          <w:rFonts w:ascii="仿宋" w:eastAsia="仿宋" w:hAnsi="仿宋" w:cs="仿宋" w:hint="eastAsia"/>
          <w:color w:val="auto"/>
          <w:spacing w:val="22"/>
          <w:sz w:val="31"/>
          <w:szCs w:val="31"/>
          <w:lang w:eastAsia="zh-CN"/>
        </w:rPr>
        <w:t>第三，进一步加强国际交流，增强服务社会的影响力</w:t>
      </w:r>
      <w:r w:rsidR="009430C4">
        <w:rPr>
          <w:rFonts w:ascii="仿宋" w:eastAsia="仿宋" w:hAnsi="仿宋" w:cs="仿宋" w:hint="eastAsia"/>
          <w:color w:val="auto"/>
          <w:spacing w:val="22"/>
          <w:sz w:val="31"/>
          <w:szCs w:val="31"/>
          <w:lang w:eastAsia="zh-CN"/>
        </w:rPr>
        <w:t>，为提升本专业研究生的专业能力、实践能力、教育能力搭建更好的国际平台，选派</w:t>
      </w:r>
      <w:r>
        <w:rPr>
          <w:rFonts w:ascii="仿宋" w:eastAsia="仿宋" w:hAnsi="仿宋" w:cs="仿宋" w:hint="eastAsia"/>
          <w:color w:val="auto"/>
          <w:spacing w:val="22"/>
          <w:sz w:val="31"/>
          <w:szCs w:val="31"/>
          <w:lang w:eastAsia="zh-CN"/>
        </w:rPr>
        <w:t>更多</w:t>
      </w:r>
      <w:r w:rsidR="009430C4">
        <w:rPr>
          <w:rFonts w:ascii="仿宋" w:eastAsia="仿宋" w:hAnsi="仿宋" w:cs="仿宋" w:hint="eastAsia"/>
          <w:color w:val="auto"/>
          <w:spacing w:val="22"/>
          <w:sz w:val="31"/>
          <w:szCs w:val="31"/>
          <w:lang w:eastAsia="zh-CN"/>
        </w:rPr>
        <w:t>国际中文教师志愿者</w:t>
      </w:r>
      <w:r>
        <w:rPr>
          <w:rFonts w:ascii="仿宋" w:eastAsia="仿宋" w:hAnsi="仿宋" w:cs="仿宋" w:hint="eastAsia"/>
          <w:color w:val="auto"/>
          <w:spacing w:val="22"/>
          <w:sz w:val="31"/>
          <w:szCs w:val="31"/>
          <w:lang w:eastAsia="zh-CN"/>
        </w:rPr>
        <w:t>到国外</w:t>
      </w:r>
      <w:r w:rsidR="009430C4">
        <w:rPr>
          <w:rFonts w:ascii="仿宋" w:eastAsia="仿宋" w:hAnsi="仿宋" w:cs="仿宋" w:hint="eastAsia"/>
          <w:color w:val="auto"/>
          <w:spacing w:val="22"/>
          <w:sz w:val="31"/>
          <w:szCs w:val="31"/>
          <w:lang w:eastAsia="zh-CN"/>
        </w:rPr>
        <w:t>教授中文。</w:t>
      </w:r>
    </w:p>
    <w:p w:rsidR="009430C4" w:rsidRPr="00DD1CA0" w:rsidRDefault="00DD1CA0">
      <w:pPr>
        <w:spacing w:line="360" w:lineRule="auto"/>
        <w:ind w:left="34" w:firstLineChars="200" w:firstLine="664"/>
        <w:jc w:val="both"/>
        <w:rPr>
          <w:rFonts w:ascii="仿宋" w:eastAsia="仿宋" w:hAnsi="仿宋" w:cs="仿宋"/>
          <w:color w:val="auto"/>
          <w:spacing w:val="22"/>
          <w:sz w:val="31"/>
          <w:szCs w:val="31"/>
          <w:lang w:eastAsia="zh-CN"/>
        </w:rPr>
      </w:pPr>
      <w:r w:rsidRPr="00DD1CA0">
        <w:rPr>
          <w:rFonts w:ascii="仿宋" w:eastAsia="仿宋" w:hAnsi="仿宋" w:cs="仿宋" w:hint="eastAsia"/>
          <w:color w:val="auto"/>
          <w:spacing w:val="22"/>
          <w:sz w:val="31"/>
          <w:szCs w:val="31"/>
          <w:lang w:eastAsia="zh-CN"/>
        </w:rPr>
        <w:t>2023年，本学位授权点将继续按照兰州大学第十次党代会的整体部署，深入实施《文学院“十四五”发展规划》，紧紧围绕立德树人根本任务，坚持</w:t>
      </w:r>
      <w:proofErr w:type="gramStart"/>
      <w:r w:rsidRPr="00DD1CA0">
        <w:rPr>
          <w:rFonts w:ascii="仿宋" w:eastAsia="仿宋" w:hAnsi="仿宋" w:cs="仿宋" w:hint="eastAsia"/>
          <w:color w:val="auto"/>
          <w:spacing w:val="22"/>
          <w:sz w:val="31"/>
          <w:szCs w:val="31"/>
          <w:lang w:eastAsia="zh-CN"/>
        </w:rPr>
        <w:t>“</w:t>
      </w:r>
      <w:proofErr w:type="gramEnd"/>
      <w:r w:rsidRPr="00DD1CA0">
        <w:rPr>
          <w:rFonts w:ascii="仿宋" w:eastAsia="仿宋" w:hAnsi="仿宋" w:cs="仿宋" w:hint="eastAsia"/>
          <w:color w:val="auto"/>
          <w:spacing w:val="22"/>
          <w:sz w:val="31"/>
          <w:szCs w:val="31"/>
          <w:lang w:eastAsia="zh-CN"/>
        </w:rPr>
        <w:t>固基础、练内功、入主流、强特色“的基本学科发展思路，</w:t>
      </w:r>
      <w:r>
        <w:rPr>
          <w:rFonts w:ascii="仿宋" w:eastAsia="仿宋" w:hAnsi="仿宋" w:cs="仿宋" w:hint="eastAsia"/>
          <w:color w:val="auto"/>
          <w:spacing w:val="22"/>
          <w:sz w:val="31"/>
          <w:szCs w:val="31"/>
          <w:lang w:eastAsia="zh-CN"/>
        </w:rPr>
        <w:t>加强课程内涵建设，充分发挥双导师制培养机制的育人功能，</w:t>
      </w:r>
      <w:r w:rsidRPr="00DD1CA0">
        <w:rPr>
          <w:rFonts w:ascii="仿宋" w:eastAsia="仿宋" w:hAnsi="仿宋" w:cs="仿宋" w:hint="eastAsia"/>
          <w:color w:val="auto"/>
          <w:spacing w:val="22"/>
          <w:sz w:val="31"/>
          <w:szCs w:val="31"/>
          <w:lang w:eastAsia="zh-CN"/>
        </w:rPr>
        <w:t>全面提升</w:t>
      </w:r>
      <w:r>
        <w:rPr>
          <w:rFonts w:ascii="仿宋" w:eastAsia="仿宋" w:hAnsi="仿宋" w:cs="仿宋" w:hint="eastAsia"/>
          <w:color w:val="auto"/>
          <w:spacing w:val="22"/>
          <w:sz w:val="31"/>
          <w:szCs w:val="31"/>
          <w:lang w:eastAsia="zh-CN"/>
        </w:rPr>
        <w:t>国际中文教育</w:t>
      </w:r>
      <w:r w:rsidRPr="00DD1CA0">
        <w:rPr>
          <w:rFonts w:ascii="仿宋" w:eastAsia="仿宋" w:hAnsi="仿宋" w:cs="仿宋" w:hint="eastAsia"/>
          <w:color w:val="auto"/>
          <w:spacing w:val="22"/>
          <w:sz w:val="31"/>
          <w:szCs w:val="31"/>
          <w:lang w:eastAsia="zh-CN"/>
        </w:rPr>
        <w:t>人才培养能力，</w:t>
      </w:r>
      <w:r>
        <w:rPr>
          <w:rFonts w:ascii="仿宋" w:eastAsia="仿宋" w:hAnsi="仿宋" w:cs="仿宋" w:hint="eastAsia"/>
          <w:color w:val="auto"/>
          <w:spacing w:val="22"/>
          <w:sz w:val="31"/>
          <w:szCs w:val="31"/>
          <w:lang w:eastAsia="zh-CN"/>
        </w:rPr>
        <w:t>建设省部级培训基地</w:t>
      </w:r>
      <w:r w:rsidRPr="00DD1CA0">
        <w:rPr>
          <w:rFonts w:ascii="仿宋" w:eastAsia="仿宋" w:hAnsi="仿宋" w:cs="仿宋" w:hint="eastAsia"/>
          <w:color w:val="auto"/>
          <w:spacing w:val="22"/>
          <w:sz w:val="31"/>
          <w:szCs w:val="31"/>
          <w:lang w:eastAsia="zh-CN"/>
        </w:rPr>
        <w:t>，</w:t>
      </w:r>
      <w:r>
        <w:rPr>
          <w:rFonts w:ascii="仿宋" w:eastAsia="仿宋" w:hAnsi="仿宋" w:cs="仿宋" w:hint="eastAsia"/>
          <w:color w:val="auto"/>
          <w:spacing w:val="22"/>
          <w:sz w:val="31"/>
          <w:szCs w:val="31"/>
          <w:lang w:eastAsia="zh-CN"/>
        </w:rPr>
        <w:t>持续提升海外实习学生数量，</w:t>
      </w:r>
      <w:r w:rsidRPr="00DD1CA0">
        <w:rPr>
          <w:rFonts w:ascii="仿宋" w:eastAsia="仿宋" w:hAnsi="仿宋" w:cs="仿宋" w:hint="eastAsia"/>
          <w:color w:val="auto"/>
          <w:spacing w:val="22"/>
          <w:sz w:val="31"/>
          <w:szCs w:val="31"/>
          <w:lang w:eastAsia="zh-CN"/>
        </w:rPr>
        <w:t>提高国际交流合作水平，</w:t>
      </w:r>
      <w:r w:rsidR="00C202ED">
        <w:rPr>
          <w:rFonts w:ascii="仿宋" w:eastAsia="仿宋" w:hAnsi="仿宋" w:cs="仿宋" w:hint="eastAsia"/>
          <w:color w:val="auto"/>
          <w:spacing w:val="22"/>
          <w:sz w:val="31"/>
          <w:szCs w:val="31"/>
          <w:lang w:eastAsia="zh-CN"/>
        </w:rPr>
        <w:t>推进专业学位博士点建设，</w:t>
      </w:r>
      <w:r w:rsidRPr="00DD1CA0">
        <w:rPr>
          <w:rFonts w:ascii="仿宋" w:eastAsia="仿宋" w:hAnsi="仿宋" w:cs="仿宋" w:hint="eastAsia"/>
          <w:color w:val="auto"/>
          <w:spacing w:val="22"/>
          <w:sz w:val="31"/>
          <w:szCs w:val="31"/>
          <w:lang w:eastAsia="zh-CN"/>
        </w:rPr>
        <w:t>立足祖国西部大地，奋力建设一流</w:t>
      </w:r>
      <w:r>
        <w:rPr>
          <w:rFonts w:ascii="仿宋" w:eastAsia="仿宋" w:hAnsi="仿宋" w:cs="仿宋" w:hint="eastAsia"/>
          <w:color w:val="auto"/>
          <w:spacing w:val="22"/>
          <w:sz w:val="31"/>
          <w:szCs w:val="31"/>
          <w:lang w:eastAsia="zh-CN"/>
        </w:rPr>
        <w:t>的国际中文教育学科</w:t>
      </w:r>
      <w:r w:rsidRPr="00DD1CA0">
        <w:rPr>
          <w:rFonts w:ascii="仿宋" w:eastAsia="仿宋" w:hAnsi="仿宋" w:cs="仿宋" w:hint="eastAsia"/>
          <w:color w:val="auto"/>
          <w:spacing w:val="22"/>
          <w:sz w:val="31"/>
          <w:szCs w:val="31"/>
          <w:lang w:eastAsia="zh-CN"/>
        </w:rPr>
        <w:t>。</w:t>
      </w:r>
    </w:p>
    <w:sectPr w:rsidR="009430C4" w:rsidRPr="00DD1CA0">
      <w:footerReference w:type="default" r:id="rId8"/>
      <w:pgSz w:w="11906" w:h="16839"/>
      <w:pgMar w:top="1431" w:right="1696" w:bottom="1156" w:left="1785"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8C4" w:rsidRDefault="008F4707">
      <w:pPr>
        <w:ind w:firstLine="620"/>
      </w:pPr>
      <w:r>
        <w:separator/>
      </w:r>
    </w:p>
  </w:endnote>
  <w:endnote w:type="continuationSeparator" w:id="0">
    <w:p w:rsidR="00A718C4" w:rsidRDefault="008F4707">
      <w:pPr>
        <w:ind w:firstLine="6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EE" w:rsidRDefault="00471AEE">
    <w:pPr>
      <w:spacing w:line="176" w:lineRule="auto"/>
      <w:ind w:left="4024"/>
      <w:rPr>
        <w:rFonts w:ascii="Times New Roman" w:eastAsia="Times New Roman" w:hAnsi="Times New Roman" w:cs="Times New Roman"/>
        <w:spacing w:val="-1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EE" w:rsidRDefault="00471AEE">
    <w:pPr>
      <w:spacing w:line="176" w:lineRule="auto"/>
      <w:ind w:left="4098" w:firstLine="404"/>
      <w:rPr>
        <w:rFonts w:ascii="Times New Roman" w:eastAsia="宋体" w:hAnsi="Times New Roman" w:cs="Times New Roman"/>
        <w:sz w:val="18"/>
        <w:szCs w:val="18"/>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8C4" w:rsidRDefault="008F4707">
      <w:pPr>
        <w:ind w:firstLine="620"/>
      </w:pPr>
      <w:r>
        <w:separator/>
      </w:r>
    </w:p>
  </w:footnote>
  <w:footnote w:type="continuationSeparator" w:id="0">
    <w:p w:rsidR="00A718C4" w:rsidRDefault="008F4707">
      <w:pPr>
        <w:ind w:firstLine="6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420"/>
  <w:noPunctuationKerning/>
  <w:characterSpacingControl w:val="doNotCompress"/>
  <w:hdrShapeDefaults>
    <o:shapedefaults v:ext="edit" spidmax="3073"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3ODE0N2I4MTE2NTFkMzQ0MGY3ZWNmZmFiYTFhMWUifQ=="/>
  </w:docVars>
  <w:rsids>
    <w:rsidRoot w:val="00C6107B"/>
    <w:rsid w:val="00012FD9"/>
    <w:rsid w:val="00014C56"/>
    <w:rsid w:val="0003195F"/>
    <w:rsid w:val="00037AF5"/>
    <w:rsid w:val="0004198F"/>
    <w:rsid w:val="000434A4"/>
    <w:rsid w:val="000606D4"/>
    <w:rsid w:val="000624B0"/>
    <w:rsid w:val="00064946"/>
    <w:rsid w:val="00087C1E"/>
    <w:rsid w:val="00093A34"/>
    <w:rsid w:val="000B2DB3"/>
    <w:rsid w:val="000E17DB"/>
    <w:rsid w:val="000F45F0"/>
    <w:rsid w:val="00103F4A"/>
    <w:rsid w:val="00104FE1"/>
    <w:rsid w:val="00122C1D"/>
    <w:rsid w:val="00134DBF"/>
    <w:rsid w:val="00143021"/>
    <w:rsid w:val="00144EB4"/>
    <w:rsid w:val="00151808"/>
    <w:rsid w:val="001526D5"/>
    <w:rsid w:val="001569EF"/>
    <w:rsid w:val="00157D14"/>
    <w:rsid w:val="00197412"/>
    <w:rsid w:val="001E7E64"/>
    <w:rsid w:val="001F0472"/>
    <w:rsid w:val="00204392"/>
    <w:rsid w:val="00205ECE"/>
    <w:rsid w:val="00213EF1"/>
    <w:rsid w:val="00237940"/>
    <w:rsid w:val="00242DEB"/>
    <w:rsid w:val="00247124"/>
    <w:rsid w:val="002766FA"/>
    <w:rsid w:val="00282FA5"/>
    <w:rsid w:val="00286D97"/>
    <w:rsid w:val="002944A3"/>
    <w:rsid w:val="002A0B2B"/>
    <w:rsid w:val="002A371F"/>
    <w:rsid w:val="002E1F91"/>
    <w:rsid w:val="002F5F1D"/>
    <w:rsid w:val="00302F0F"/>
    <w:rsid w:val="003067CC"/>
    <w:rsid w:val="00316CD6"/>
    <w:rsid w:val="00325B22"/>
    <w:rsid w:val="00332A8F"/>
    <w:rsid w:val="00333EE2"/>
    <w:rsid w:val="00343131"/>
    <w:rsid w:val="003435B9"/>
    <w:rsid w:val="00344040"/>
    <w:rsid w:val="00382027"/>
    <w:rsid w:val="00386BA3"/>
    <w:rsid w:val="00387708"/>
    <w:rsid w:val="003A292C"/>
    <w:rsid w:val="003E72AD"/>
    <w:rsid w:val="00413B44"/>
    <w:rsid w:val="004247AE"/>
    <w:rsid w:val="004331B2"/>
    <w:rsid w:val="0045094F"/>
    <w:rsid w:val="00461A00"/>
    <w:rsid w:val="00471AEE"/>
    <w:rsid w:val="004764BA"/>
    <w:rsid w:val="004825EB"/>
    <w:rsid w:val="004970B1"/>
    <w:rsid w:val="004B1FB4"/>
    <w:rsid w:val="004E4428"/>
    <w:rsid w:val="004F07EA"/>
    <w:rsid w:val="00514D2F"/>
    <w:rsid w:val="005226D4"/>
    <w:rsid w:val="00543C7B"/>
    <w:rsid w:val="00554413"/>
    <w:rsid w:val="00586BCB"/>
    <w:rsid w:val="00595FD2"/>
    <w:rsid w:val="005B6C2F"/>
    <w:rsid w:val="005D3B62"/>
    <w:rsid w:val="005D3F96"/>
    <w:rsid w:val="005F4920"/>
    <w:rsid w:val="005F6AA6"/>
    <w:rsid w:val="006121BF"/>
    <w:rsid w:val="00614F01"/>
    <w:rsid w:val="006353A6"/>
    <w:rsid w:val="00651839"/>
    <w:rsid w:val="0065344B"/>
    <w:rsid w:val="00653BBA"/>
    <w:rsid w:val="00666AFC"/>
    <w:rsid w:val="00667946"/>
    <w:rsid w:val="00687E0C"/>
    <w:rsid w:val="006B0803"/>
    <w:rsid w:val="006B1EE0"/>
    <w:rsid w:val="006C6108"/>
    <w:rsid w:val="006C6AB2"/>
    <w:rsid w:val="006D59F5"/>
    <w:rsid w:val="006F27E5"/>
    <w:rsid w:val="007179EC"/>
    <w:rsid w:val="0073299A"/>
    <w:rsid w:val="0073669D"/>
    <w:rsid w:val="0073680C"/>
    <w:rsid w:val="00773ADA"/>
    <w:rsid w:val="007A4354"/>
    <w:rsid w:val="007B6E85"/>
    <w:rsid w:val="007F5467"/>
    <w:rsid w:val="0084759C"/>
    <w:rsid w:val="008627E1"/>
    <w:rsid w:val="008725E5"/>
    <w:rsid w:val="008969BF"/>
    <w:rsid w:val="008B1076"/>
    <w:rsid w:val="008B7278"/>
    <w:rsid w:val="008C70EF"/>
    <w:rsid w:val="008F4707"/>
    <w:rsid w:val="008F6071"/>
    <w:rsid w:val="008F6E3D"/>
    <w:rsid w:val="009430C4"/>
    <w:rsid w:val="0094475C"/>
    <w:rsid w:val="00970CFF"/>
    <w:rsid w:val="009714F7"/>
    <w:rsid w:val="00977983"/>
    <w:rsid w:val="00980C1D"/>
    <w:rsid w:val="009B34A8"/>
    <w:rsid w:val="009C0903"/>
    <w:rsid w:val="009C3EF1"/>
    <w:rsid w:val="009D00BC"/>
    <w:rsid w:val="009F7349"/>
    <w:rsid w:val="00A10EC2"/>
    <w:rsid w:val="00A1609E"/>
    <w:rsid w:val="00A36271"/>
    <w:rsid w:val="00A439C5"/>
    <w:rsid w:val="00A448BA"/>
    <w:rsid w:val="00A62E32"/>
    <w:rsid w:val="00A6651A"/>
    <w:rsid w:val="00A7056C"/>
    <w:rsid w:val="00A718C4"/>
    <w:rsid w:val="00A80023"/>
    <w:rsid w:val="00AA270A"/>
    <w:rsid w:val="00AC2A72"/>
    <w:rsid w:val="00AC6871"/>
    <w:rsid w:val="00AD5C20"/>
    <w:rsid w:val="00AD75A6"/>
    <w:rsid w:val="00AE3E8B"/>
    <w:rsid w:val="00AF0127"/>
    <w:rsid w:val="00B00919"/>
    <w:rsid w:val="00B1235A"/>
    <w:rsid w:val="00B13C69"/>
    <w:rsid w:val="00B2362E"/>
    <w:rsid w:val="00B37889"/>
    <w:rsid w:val="00B4652D"/>
    <w:rsid w:val="00B814BA"/>
    <w:rsid w:val="00B97774"/>
    <w:rsid w:val="00BA3825"/>
    <w:rsid w:val="00BF350D"/>
    <w:rsid w:val="00C071D9"/>
    <w:rsid w:val="00C202ED"/>
    <w:rsid w:val="00C27A7E"/>
    <w:rsid w:val="00C31929"/>
    <w:rsid w:val="00C6107B"/>
    <w:rsid w:val="00C8185F"/>
    <w:rsid w:val="00C93C92"/>
    <w:rsid w:val="00C93F69"/>
    <w:rsid w:val="00C94520"/>
    <w:rsid w:val="00CA17F4"/>
    <w:rsid w:val="00CA7000"/>
    <w:rsid w:val="00CA73D5"/>
    <w:rsid w:val="00CB2251"/>
    <w:rsid w:val="00CC2C20"/>
    <w:rsid w:val="00D0011A"/>
    <w:rsid w:val="00D335E6"/>
    <w:rsid w:val="00D37E56"/>
    <w:rsid w:val="00D644E5"/>
    <w:rsid w:val="00D65F22"/>
    <w:rsid w:val="00DA47B4"/>
    <w:rsid w:val="00DC3303"/>
    <w:rsid w:val="00DD1CA0"/>
    <w:rsid w:val="00DD6DD1"/>
    <w:rsid w:val="00DF31C9"/>
    <w:rsid w:val="00E02382"/>
    <w:rsid w:val="00E11091"/>
    <w:rsid w:val="00E4407A"/>
    <w:rsid w:val="00E80ED6"/>
    <w:rsid w:val="00EB51E0"/>
    <w:rsid w:val="00EE2646"/>
    <w:rsid w:val="00EF0AF5"/>
    <w:rsid w:val="00EF2696"/>
    <w:rsid w:val="00F01010"/>
    <w:rsid w:val="00F12FB8"/>
    <w:rsid w:val="00F226C0"/>
    <w:rsid w:val="00F24266"/>
    <w:rsid w:val="00F60943"/>
    <w:rsid w:val="00F65B31"/>
    <w:rsid w:val="00F81D67"/>
    <w:rsid w:val="00FA47E0"/>
    <w:rsid w:val="00FC5D2E"/>
    <w:rsid w:val="00FD0D38"/>
    <w:rsid w:val="021752FF"/>
    <w:rsid w:val="07743FCB"/>
    <w:rsid w:val="0CD81065"/>
    <w:rsid w:val="0CEF0CD8"/>
    <w:rsid w:val="0DAD0977"/>
    <w:rsid w:val="10C06C14"/>
    <w:rsid w:val="11CC2F68"/>
    <w:rsid w:val="14ED0F85"/>
    <w:rsid w:val="1563702B"/>
    <w:rsid w:val="16644166"/>
    <w:rsid w:val="1D730428"/>
    <w:rsid w:val="26980C8E"/>
    <w:rsid w:val="2DEA2AFB"/>
    <w:rsid w:val="35037F83"/>
    <w:rsid w:val="35971DA0"/>
    <w:rsid w:val="38457911"/>
    <w:rsid w:val="38F90665"/>
    <w:rsid w:val="3CA8662A"/>
    <w:rsid w:val="43E724A1"/>
    <w:rsid w:val="45D65FB6"/>
    <w:rsid w:val="4A2F3EE7"/>
    <w:rsid w:val="4AFE642C"/>
    <w:rsid w:val="4EB317C1"/>
    <w:rsid w:val="51255F55"/>
    <w:rsid w:val="52481FEA"/>
    <w:rsid w:val="590E560F"/>
    <w:rsid w:val="65622F6B"/>
    <w:rsid w:val="68BA4E6C"/>
    <w:rsid w:val="6C124BC8"/>
    <w:rsid w:val="6E7D2BC3"/>
    <w:rsid w:val="740D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14:docId w14:val="3B776BE8"/>
  <w15:docId w15:val="{D378B688-BF3A-49C3-9628-FCE5DB44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style>
  <w:style w:type="paragraph" w:styleId="a4">
    <w:name w:val="footer"/>
    <w:basedOn w:val="a"/>
    <w:autoRedefine/>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NormalCharacter">
    <w:name w:val="NormalCharacter"/>
    <w:autoRedefine/>
    <w:semiHidden/>
    <w:qFormat/>
    <w:rPr>
      <w:rFonts w:ascii="Calibri" w:eastAsia="方正仿宋简体" w:hAnsi="Calibri" w:cs="Times New Roman"/>
      <w:kern w:val="2"/>
      <w:sz w:val="32"/>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15</Pages>
  <Words>1108</Words>
  <Characters>6319</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Faris</dc:creator>
  <cp:lastModifiedBy>Administrator</cp:lastModifiedBy>
  <cp:revision>188</cp:revision>
  <dcterms:created xsi:type="dcterms:W3CDTF">2024-04-22T04:08:00Z</dcterms:created>
  <dcterms:modified xsi:type="dcterms:W3CDTF">2024-05-24T04:09:00Z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2024-03-06T08:57:23Z</vt:filetime>
  </property>
  <property fmtid="{D5CDD505-2E9C-101B-9397-08002B2CF9AE}" pid="4" name="KSOProductBuildVer">
    <vt:lpwstr>2052-12.1.0.16729</vt:lpwstr>
  </property>
  <property fmtid="{D5CDD505-2E9C-101B-9397-08002B2CF9AE}" pid="5" name="ICV">
    <vt:lpwstr>74352701E071448FA90D02229E136342_13</vt:lpwstr>
  </property>
</Properties>
</file>